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C71B9F" w14:textId="163DC72C" w:rsidR="009C6681" w:rsidRDefault="009C6681" w:rsidP="00990122">
      <w:pPr>
        <w:pStyle w:val="Heading2"/>
        <w:spacing w:before="0"/>
        <w:rPr>
          <w:rFonts w:eastAsia="Times New Roman"/>
          <w:sz w:val="48"/>
          <w:szCs w:val="48"/>
          <w:lang w:val="nb-NO" w:eastAsia="nb-NO"/>
        </w:rPr>
      </w:pPr>
      <w:bookmarkStart w:id="0" w:name="_Hlk129778701"/>
      <w:bookmarkStart w:id="1" w:name="_Toc129870101"/>
      <w:bookmarkStart w:id="2" w:name="_Hlk130217543"/>
      <w:r w:rsidRPr="009C6681">
        <w:rPr>
          <w:rFonts w:eastAsia="Times New Roman"/>
          <w:sz w:val="48"/>
          <w:szCs w:val="48"/>
          <w:lang w:val="nb-NO" w:eastAsia="nb-NO"/>
        </w:rPr>
        <w:t xml:space="preserve">Vedlegg </w:t>
      </w:r>
      <w:r w:rsidR="00F87A81">
        <w:rPr>
          <w:rFonts w:eastAsia="Times New Roman"/>
          <w:sz w:val="48"/>
          <w:szCs w:val="48"/>
          <w:lang w:val="nb-NO" w:eastAsia="nb-NO"/>
        </w:rPr>
        <w:t>3</w:t>
      </w:r>
      <w:r w:rsidRPr="009C6681">
        <w:rPr>
          <w:rFonts w:eastAsia="Times New Roman"/>
          <w:sz w:val="48"/>
          <w:szCs w:val="48"/>
          <w:lang w:val="nb-NO" w:eastAsia="nb-NO"/>
        </w:rPr>
        <w:t xml:space="preserve">; Kravspesifikasjon </w:t>
      </w:r>
      <w:bookmarkStart w:id="3" w:name="_Hlk129778719"/>
      <w:bookmarkStart w:id="4" w:name="_Toc129870102"/>
      <w:bookmarkEnd w:id="0"/>
      <w:bookmarkEnd w:id="1"/>
      <w:bookmarkEnd w:id="2"/>
    </w:p>
    <w:p w14:paraId="6B7A0B64" w14:textId="77777777" w:rsidR="00BC7FDD" w:rsidRPr="00BC7FDD" w:rsidRDefault="00BC7FDD" w:rsidP="00BC7FDD">
      <w:pPr>
        <w:rPr>
          <w:lang w:val="nb-NO" w:eastAsia="nb-NO"/>
        </w:rPr>
      </w:pPr>
    </w:p>
    <w:p w14:paraId="710012DE" w14:textId="481DC906" w:rsidR="009C6681" w:rsidRDefault="009C6681" w:rsidP="3092CA7C">
      <w:pPr>
        <w:rPr>
          <w:i/>
          <w:iCs/>
          <w:lang w:val="nb-NO" w:eastAsia="nb-NO"/>
        </w:rPr>
      </w:pPr>
      <w:r w:rsidRPr="3092CA7C">
        <w:rPr>
          <w:i/>
          <w:iCs/>
          <w:lang w:val="nb-NO" w:eastAsia="nb-NO"/>
        </w:rPr>
        <w:t xml:space="preserve">Svar på </w:t>
      </w:r>
      <w:r w:rsidR="4BEA20D9" w:rsidRPr="3092CA7C">
        <w:rPr>
          <w:i/>
          <w:iCs/>
          <w:lang w:val="nb-NO" w:eastAsia="nb-NO"/>
        </w:rPr>
        <w:t>evalueringskrav/</w:t>
      </w:r>
      <w:r w:rsidRPr="3092CA7C">
        <w:rPr>
          <w:i/>
          <w:iCs/>
          <w:lang w:val="nb-NO" w:eastAsia="nb-NO"/>
        </w:rPr>
        <w:t>tildelingskriterie</w:t>
      </w:r>
      <w:r w:rsidR="0F989EA9" w:rsidRPr="3092CA7C">
        <w:rPr>
          <w:i/>
          <w:iCs/>
          <w:lang w:val="nb-NO" w:eastAsia="nb-NO"/>
        </w:rPr>
        <w:t>r</w:t>
      </w:r>
      <w:r w:rsidRPr="3092CA7C">
        <w:rPr>
          <w:i/>
          <w:iCs/>
          <w:lang w:val="nb-NO" w:eastAsia="nb-NO"/>
        </w:rPr>
        <w:t xml:space="preserve"> (B</w:t>
      </w:r>
      <w:r w:rsidR="004D2A7B" w:rsidRPr="3092CA7C">
        <w:rPr>
          <w:i/>
          <w:iCs/>
          <w:lang w:val="nb-NO" w:eastAsia="nb-NO"/>
        </w:rPr>
        <w:t>-krav</w:t>
      </w:r>
      <w:r w:rsidRPr="3092CA7C">
        <w:rPr>
          <w:i/>
          <w:iCs/>
          <w:lang w:val="nb-NO" w:eastAsia="nb-NO"/>
        </w:rPr>
        <w:t xml:space="preserve">) gis i </w:t>
      </w:r>
      <w:r w:rsidR="007D4DD1" w:rsidRPr="3092CA7C">
        <w:rPr>
          <w:i/>
          <w:iCs/>
          <w:lang w:val="nb-NO" w:eastAsia="nb-NO"/>
        </w:rPr>
        <w:t>svar</w:t>
      </w:r>
      <w:r w:rsidRPr="3092CA7C">
        <w:rPr>
          <w:i/>
          <w:iCs/>
          <w:lang w:val="nb-NO" w:eastAsia="nb-NO"/>
        </w:rPr>
        <w:t>feltet eller med referanse</w:t>
      </w:r>
      <w:r w:rsidR="009D64CF" w:rsidRPr="3092CA7C">
        <w:rPr>
          <w:i/>
          <w:iCs/>
          <w:lang w:val="nb-NO" w:eastAsia="nb-NO"/>
        </w:rPr>
        <w:t xml:space="preserve"> til </w:t>
      </w:r>
      <w:r w:rsidR="00371A64" w:rsidRPr="3092CA7C">
        <w:rPr>
          <w:i/>
          <w:iCs/>
          <w:lang w:val="nb-NO" w:eastAsia="nb-NO"/>
        </w:rPr>
        <w:t xml:space="preserve">vedlegg/dokument som følger </w:t>
      </w:r>
      <w:r w:rsidRPr="3092CA7C">
        <w:rPr>
          <w:i/>
          <w:iCs/>
          <w:lang w:val="nb-NO" w:eastAsia="nb-NO"/>
        </w:rPr>
        <w:t xml:space="preserve">tilbudet. </w:t>
      </w:r>
      <w:r w:rsidR="008E1D1E" w:rsidRPr="3092CA7C">
        <w:rPr>
          <w:i/>
          <w:iCs/>
          <w:lang w:val="nb-NO" w:eastAsia="nb-NO"/>
        </w:rPr>
        <w:t>Svarene</w:t>
      </w:r>
      <w:r w:rsidRPr="3092CA7C">
        <w:rPr>
          <w:i/>
          <w:iCs/>
          <w:lang w:val="nb-NO" w:eastAsia="nb-NO"/>
        </w:rPr>
        <w:t xml:space="preserve"> på </w:t>
      </w:r>
      <w:r w:rsidR="707D0F20" w:rsidRPr="3092CA7C">
        <w:rPr>
          <w:i/>
          <w:iCs/>
          <w:lang w:val="nb-NO" w:eastAsia="nb-NO"/>
        </w:rPr>
        <w:t>evalueringskrav/</w:t>
      </w:r>
      <w:r w:rsidRPr="3092CA7C">
        <w:rPr>
          <w:i/>
          <w:iCs/>
          <w:lang w:val="nb-NO" w:eastAsia="nb-NO"/>
        </w:rPr>
        <w:t>tildelingskriterie</w:t>
      </w:r>
      <w:r w:rsidR="1F44EE07" w:rsidRPr="3092CA7C">
        <w:rPr>
          <w:i/>
          <w:iCs/>
          <w:lang w:val="nb-NO" w:eastAsia="nb-NO"/>
        </w:rPr>
        <w:t>r</w:t>
      </w:r>
      <w:r w:rsidRPr="3092CA7C">
        <w:rPr>
          <w:i/>
          <w:iCs/>
          <w:lang w:val="nb-NO" w:eastAsia="nb-NO"/>
        </w:rPr>
        <w:t xml:space="preserve"> vil bli brukt ved evaluering av tilbudet.</w:t>
      </w:r>
    </w:p>
    <w:p w14:paraId="169AC91A" w14:textId="77777777" w:rsidR="004778EA" w:rsidRDefault="004778EA" w:rsidP="009C6681">
      <w:pPr>
        <w:rPr>
          <w:i/>
          <w:iCs/>
          <w:lang w:val="nb-NO" w:eastAsia="nb-NO"/>
        </w:rPr>
      </w:pPr>
    </w:p>
    <w:p w14:paraId="4F73CB90" w14:textId="469EE33B" w:rsidR="004778EA" w:rsidRPr="001F5961" w:rsidRDefault="004778EA" w:rsidP="004778EA">
      <w:pPr>
        <w:rPr>
          <w:b/>
          <w:bCs/>
          <w:lang w:val="nb-NO" w:eastAsia="nb-NO"/>
        </w:rPr>
      </w:pPr>
      <w:r w:rsidRPr="001F5961">
        <w:rPr>
          <w:b/>
          <w:bCs/>
          <w:lang w:val="nb-NO" w:eastAsia="nb-NO"/>
        </w:rPr>
        <w:t>A</w:t>
      </w:r>
      <w:r w:rsidR="00D76DD5">
        <w:rPr>
          <w:b/>
          <w:bCs/>
          <w:lang w:val="nb-NO" w:eastAsia="nb-NO"/>
        </w:rPr>
        <w:t>-krav</w:t>
      </w:r>
      <w:r w:rsidRPr="001F5961">
        <w:rPr>
          <w:b/>
          <w:bCs/>
          <w:lang w:val="nb-NO" w:eastAsia="nb-NO"/>
        </w:rPr>
        <w:t xml:space="preserve"> = minimumskrav (Aksept gjøres i tilbudsbrevet, vedlegg 1)</w:t>
      </w:r>
    </w:p>
    <w:p w14:paraId="0DD9E776" w14:textId="28FA87D2" w:rsidR="009C6681" w:rsidRDefault="004778EA" w:rsidP="004778EA">
      <w:pPr>
        <w:rPr>
          <w:b/>
          <w:bCs/>
          <w:lang w:val="nb-NO" w:eastAsia="nb-NO"/>
        </w:rPr>
      </w:pPr>
      <w:r w:rsidRPr="009D64CF">
        <w:rPr>
          <w:b/>
          <w:bCs/>
          <w:lang w:val="nb-NO" w:eastAsia="nb-NO"/>
        </w:rPr>
        <w:t>B</w:t>
      </w:r>
      <w:r w:rsidR="004666C7" w:rsidRPr="009D64CF">
        <w:rPr>
          <w:b/>
          <w:bCs/>
          <w:lang w:val="nb-NO" w:eastAsia="nb-NO"/>
        </w:rPr>
        <w:t>-krav</w:t>
      </w:r>
      <w:r w:rsidRPr="009D64CF">
        <w:rPr>
          <w:b/>
          <w:bCs/>
          <w:lang w:val="nb-NO" w:eastAsia="nb-NO"/>
        </w:rPr>
        <w:t xml:space="preserve"> = </w:t>
      </w:r>
      <w:r w:rsidR="004666C7" w:rsidRPr="009D64CF">
        <w:rPr>
          <w:b/>
          <w:bCs/>
          <w:lang w:val="nb-NO" w:eastAsia="nb-NO"/>
        </w:rPr>
        <w:t>evalueringskrav</w:t>
      </w:r>
      <w:r w:rsidR="005E0A64" w:rsidRPr="009D64CF">
        <w:rPr>
          <w:b/>
          <w:bCs/>
          <w:lang w:val="nb-NO" w:eastAsia="nb-NO"/>
        </w:rPr>
        <w:t>/tildelingskriterier</w:t>
      </w:r>
      <w:r w:rsidR="00921BD2" w:rsidRPr="009D64CF">
        <w:rPr>
          <w:b/>
          <w:bCs/>
          <w:lang w:val="nb-NO" w:eastAsia="nb-NO"/>
        </w:rPr>
        <w:t>.</w:t>
      </w:r>
      <w:r w:rsidR="00921BD2">
        <w:rPr>
          <w:b/>
          <w:bCs/>
          <w:lang w:val="nb-NO" w:eastAsia="nb-NO"/>
        </w:rPr>
        <w:t xml:space="preserve"> </w:t>
      </w:r>
    </w:p>
    <w:p w14:paraId="133F38E4" w14:textId="63E4F081" w:rsidR="009C6681" w:rsidRPr="009C6681" w:rsidRDefault="009C6681" w:rsidP="009C6681">
      <w:pPr>
        <w:rPr>
          <w:i/>
          <w:iCs/>
          <w:lang w:val="nb-NO" w:eastAsia="nb-NO"/>
        </w:rPr>
      </w:pPr>
    </w:p>
    <w:tbl>
      <w:tblPr>
        <w:tblStyle w:val="GridTable1Light"/>
        <w:tblW w:w="8808" w:type="dxa"/>
        <w:tblLook w:val="04A0" w:firstRow="1" w:lastRow="0" w:firstColumn="1" w:lastColumn="0" w:noHBand="0" w:noVBand="1"/>
      </w:tblPr>
      <w:tblGrid>
        <w:gridCol w:w="936"/>
        <w:gridCol w:w="6712"/>
        <w:gridCol w:w="1160"/>
      </w:tblGrid>
      <w:tr w:rsidR="009C6681" w:rsidRPr="00C7433B" w14:paraId="2B7AC0E5" w14:textId="77777777" w:rsidTr="00B73E2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9" w:type="dxa"/>
            <w:shd w:val="clear" w:color="auto" w:fill="005686" w:themeFill="accent1"/>
          </w:tcPr>
          <w:bookmarkEnd w:id="3"/>
          <w:bookmarkEnd w:id="4"/>
          <w:p w14:paraId="6FA47E14" w14:textId="2DADF8DC" w:rsidR="009C6681" w:rsidRPr="007A7315" w:rsidRDefault="004778EA" w:rsidP="00AF7BF8">
            <w:pPr>
              <w:spacing w:after="160" w:line="259" w:lineRule="auto"/>
              <w:rPr>
                <w:b w:val="0"/>
                <w:bCs w:val="0"/>
                <w:color w:val="FFFFFF" w:themeColor="background1"/>
                <w:sz w:val="20"/>
                <w:szCs w:val="20"/>
                <w:lang w:val="nb-NO"/>
              </w:rPr>
            </w:pPr>
            <w:r w:rsidRPr="007A7315">
              <w:rPr>
                <w:b w:val="0"/>
                <w:bCs w:val="0"/>
                <w:color w:val="FFFFFF" w:themeColor="background1"/>
                <w:sz w:val="20"/>
                <w:szCs w:val="20"/>
                <w:lang w:val="nb-NO"/>
              </w:rPr>
              <w:t xml:space="preserve">Pkt. </w:t>
            </w:r>
          </w:p>
        </w:tc>
        <w:tc>
          <w:tcPr>
            <w:tcW w:w="6811" w:type="dxa"/>
            <w:shd w:val="clear" w:color="auto" w:fill="005686" w:themeFill="accent1"/>
          </w:tcPr>
          <w:p w14:paraId="1485B463" w14:textId="2BE9A975" w:rsidR="009C6681" w:rsidRPr="007A7315" w:rsidRDefault="004778EA" w:rsidP="00AF7BF8">
            <w:pPr>
              <w:spacing w:after="160" w:line="259" w:lineRule="auto"/>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20"/>
                <w:szCs w:val="20"/>
                <w:lang w:val="nb-NO"/>
              </w:rPr>
            </w:pPr>
            <w:r w:rsidRPr="007A7315">
              <w:rPr>
                <w:b w:val="0"/>
                <w:bCs w:val="0"/>
                <w:color w:val="FFFFFF" w:themeColor="background1"/>
                <w:sz w:val="20"/>
                <w:szCs w:val="20"/>
                <w:lang w:val="nb-NO"/>
              </w:rPr>
              <w:t>Beskrivelse av kravet</w:t>
            </w:r>
          </w:p>
        </w:tc>
        <w:tc>
          <w:tcPr>
            <w:tcW w:w="1168" w:type="dxa"/>
            <w:shd w:val="clear" w:color="auto" w:fill="005686" w:themeFill="accent1"/>
          </w:tcPr>
          <w:p w14:paraId="6865FBD3" w14:textId="5E3C6CAA" w:rsidR="009C6681" w:rsidRPr="007A7315" w:rsidRDefault="00753788" w:rsidP="007A3E86">
            <w:pPr>
              <w:spacing w:after="160" w:line="259" w:lineRule="auto"/>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20"/>
                <w:szCs w:val="20"/>
                <w:lang w:val="nb-NO"/>
              </w:rPr>
            </w:pPr>
            <w:r>
              <w:rPr>
                <w:b w:val="0"/>
                <w:bCs w:val="0"/>
                <w:color w:val="FFFFFF" w:themeColor="background1"/>
                <w:sz w:val="20"/>
                <w:szCs w:val="20"/>
                <w:lang w:val="nb-NO"/>
              </w:rPr>
              <w:t>Kravtype</w:t>
            </w:r>
          </w:p>
        </w:tc>
      </w:tr>
      <w:tr w:rsidR="004778EA" w14:paraId="3E97F0BB" w14:textId="77777777" w:rsidTr="00B73E24">
        <w:tc>
          <w:tcPr>
            <w:cnfStyle w:val="001000000000" w:firstRow="0" w:lastRow="0" w:firstColumn="1" w:lastColumn="0" w:oddVBand="0" w:evenVBand="0" w:oddHBand="0" w:evenHBand="0" w:firstRowFirstColumn="0" w:firstRowLastColumn="0" w:lastRowFirstColumn="0" w:lastRowLastColumn="0"/>
            <w:tcW w:w="829" w:type="dxa"/>
            <w:shd w:val="clear" w:color="auto" w:fill="0074B4"/>
          </w:tcPr>
          <w:p w14:paraId="1F46D29B" w14:textId="0F155474" w:rsidR="004778EA" w:rsidRPr="006C58EC" w:rsidRDefault="004778EA" w:rsidP="00F564E9">
            <w:pPr>
              <w:rPr>
                <w:color w:val="FFFFFF" w:themeColor="background1"/>
                <w:sz w:val="28"/>
                <w:szCs w:val="28"/>
                <w:lang w:val="nb-NO" w:eastAsia="nb-NO"/>
              </w:rPr>
            </w:pPr>
            <w:r w:rsidRPr="006C58EC">
              <w:rPr>
                <w:b w:val="0"/>
                <w:bCs w:val="0"/>
                <w:color w:val="FFFFFF" w:themeColor="background1"/>
                <w:sz w:val="28"/>
                <w:szCs w:val="28"/>
                <w:lang w:val="nb-NO" w:eastAsia="nb-NO"/>
              </w:rPr>
              <w:t>1</w:t>
            </w:r>
          </w:p>
        </w:tc>
        <w:tc>
          <w:tcPr>
            <w:tcW w:w="7979" w:type="dxa"/>
            <w:gridSpan w:val="2"/>
            <w:shd w:val="clear" w:color="auto" w:fill="0074B4"/>
          </w:tcPr>
          <w:p w14:paraId="555525CC" w14:textId="01B28681" w:rsidR="004778EA" w:rsidRPr="006C58EC" w:rsidRDefault="004778EA" w:rsidP="00F564E9">
            <w:pPr>
              <w:cnfStyle w:val="000000000000" w:firstRow="0" w:lastRow="0" w:firstColumn="0" w:lastColumn="0" w:oddVBand="0" w:evenVBand="0" w:oddHBand="0" w:evenHBand="0" w:firstRowFirstColumn="0" w:firstRowLastColumn="0" w:lastRowFirstColumn="0" w:lastRowLastColumn="0"/>
              <w:rPr>
                <w:b/>
                <w:bCs/>
                <w:color w:val="FFFFFF" w:themeColor="background1"/>
                <w:sz w:val="28"/>
                <w:szCs w:val="28"/>
                <w:lang w:val="nb-NO" w:eastAsia="nb-NO"/>
              </w:rPr>
            </w:pPr>
            <w:r w:rsidRPr="006C58EC">
              <w:rPr>
                <w:b/>
                <w:bCs/>
                <w:color w:val="FFFFFF" w:themeColor="background1"/>
                <w:sz w:val="28"/>
                <w:szCs w:val="28"/>
                <w:lang w:val="nb-NO" w:eastAsia="nb-NO"/>
              </w:rPr>
              <w:t>PRIS</w:t>
            </w:r>
          </w:p>
        </w:tc>
      </w:tr>
      <w:tr w:rsidR="009C6681" w14:paraId="09F38F81" w14:textId="77777777" w:rsidTr="00B73E24">
        <w:tc>
          <w:tcPr>
            <w:cnfStyle w:val="001000000000" w:firstRow="0" w:lastRow="0" w:firstColumn="1" w:lastColumn="0" w:oddVBand="0" w:evenVBand="0" w:oddHBand="0" w:evenHBand="0" w:firstRowFirstColumn="0" w:firstRowLastColumn="0" w:lastRowFirstColumn="0" w:lastRowLastColumn="0"/>
            <w:tcW w:w="829" w:type="dxa"/>
          </w:tcPr>
          <w:p w14:paraId="65FB05CE" w14:textId="7AEBB18A" w:rsidR="009C6681" w:rsidRDefault="004778EA" w:rsidP="00AF7BF8">
            <w:pPr>
              <w:spacing w:after="160" w:line="259" w:lineRule="auto"/>
              <w:rPr>
                <w:rFonts w:ascii="Poppins" w:hAnsi="Poppins" w:cs="Poppins"/>
                <w:kern w:val="0"/>
                <w:lang w:val="nb-NO" w:eastAsia="nb-NO"/>
              </w:rPr>
            </w:pPr>
            <w:r>
              <w:rPr>
                <w:rFonts w:ascii="Poppins" w:eastAsia="Times New Roman" w:hAnsi="Poppins" w:cs="Poppins"/>
                <w:kern w:val="0"/>
                <w:lang w:val="nb-NO" w:eastAsia="nb-NO"/>
              </w:rPr>
              <w:t>1.1</w:t>
            </w:r>
          </w:p>
        </w:tc>
        <w:tc>
          <w:tcPr>
            <w:tcW w:w="6811" w:type="dxa"/>
          </w:tcPr>
          <w:p w14:paraId="6B54FEDA" w14:textId="77777777" w:rsidR="00BB07CA" w:rsidRDefault="007A3E86" w:rsidP="00BB07CA">
            <w:pPr>
              <w:spacing w:after="160" w:line="259" w:lineRule="auto"/>
              <w:cnfStyle w:val="000000000000" w:firstRow="0" w:lastRow="0" w:firstColumn="0" w:lastColumn="0" w:oddVBand="0" w:evenVBand="0" w:oddHBand="0" w:evenHBand="0" w:firstRowFirstColumn="0" w:firstRowLastColumn="0" w:lastRowFirstColumn="0" w:lastRowLastColumn="0"/>
              <w:rPr>
                <w:lang w:val="nb-NO"/>
              </w:rPr>
            </w:pPr>
            <w:r w:rsidRPr="007A3E86">
              <w:rPr>
                <w:rFonts w:ascii="Poppins" w:eastAsia="Times New Roman" w:hAnsi="Poppins" w:cs="Poppins"/>
                <w:kern w:val="0"/>
                <w:lang w:val="nb-NO" w:eastAsia="nb-NO"/>
              </w:rPr>
              <w:t>Alle priser skal oppgis i NOK og inkludere alle kostnader knyttet til leveransen eks. mva.</w:t>
            </w:r>
            <w:r w:rsidR="00BB07CA" w:rsidRPr="00BB07CA">
              <w:rPr>
                <w:lang w:val="nb-NO"/>
              </w:rPr>
              <w:t xml:space="preserve"> </w:t>
            </w:r>
          </w:p>
          <w:p w14:paraId="7A312C1B" w14:textId="77777777" w:rsidR="00BB07CA" w:rsidRPr="00C71255" w:rsidRDefault="00A843A4" w:rsidP="009B04C3">
            <w:pPr>
              <w:spacing w:after="160" w:line="259" w:lineRule="auto"/>
              <w:cnfStyle w:val="000000000000" w:firstRow="0" w:lastRow="0" w:firstColumn="0" w:lastColumn="0" w:oddVBand="0" w:evenVBand="0" w:oddHBand="0" w:evenHBand="0" w:firstRowFirstColumn="0" w:firstRowLastColumn="0" w:lastRowFirstColumn="0" w:lastRowLastColumn="0"/>
              <w:rPr>
                <w:rFonts w:ascii="Poppins" w:eastAsia="Times New Roman" w:hAnsi="Poppins" w:cs="Poppins"/>
                <w:kern w:val="0"/>
                <w:lang w:val="nb-NO" w:eastAsia="nb-NO"/>
              </w:rPr>
            </w:pPr>
            <w:r w:rsidRPr="00C71255">
              <w:rPr>
                <w:rFonts w:ascii="Poppins" w:eastAsia="Times New Roman" w:hAnsi="Poppins" w:cs="Poppins"/>
                <w:kern w:val="0"/>
                <w:lang w:val="nb-NO" w:eastAsia="nb-NO"/>
              </w:rPr>
              <w:t xml:space="preserve">Pris </w:t>
            </w:r>
            <w:r w:rsidR="005A5383" w:rsidRPr="00C71255">
              <w:rPr>
                <w:rFonts w:ascii="Poppins" w:eastAsia="Times New Roman" w:hAnsi="Poppins" w:cs="Poppins"/>
                <w:kern w:val="0"/>
                <w:lang w:val="nb-NO" w:eastAsia="nb-NO"/>
              </w:rPr>
              <w:t>skal tilbys via prisskjema vedlegg 4.</w:t>
            </w:r>
            <w:r w:rsidR="00D3438F" w:rsidRPr="00C71255">
              <w:rPr>
                <w:rFonts w:ascii="Poppins" w:eastAsia="Times New Roman" w:hAnsi="Poppins" w:cs="Poppins"/>
                <w:kern w:val="0"/>
                <w:lang w:val="nb-NO" w:eastAsia="nb-NO"/>
              </w:rPr>
              <w:t xml:space="preserve"> </w:t>
            </w:r>
            <w:r w:rsidR="00F2737B" w:rsidRPr="00C71255">
              <w:rPr>
                <w:rFonts w:ascii="Poppins" w:eastAsia="Times New Roman" w:hAnsi="Poppins" w:cs="Poppins"/>
                <w:kern w:val="0"/>
                <w:lang w:val="nb-NO" w:eastAsia="nb-NO"/>
              </w:rPr>
              <w:t>Pr</w:t>
            </w:r>
            <w:r w:rsidR="00790587" w:rsidRPr="00C71255">
              <w:rPr>
                <w:rFonts w:ascii="Poppins" w:eastAsia="Times New Roman" w:hAnsi="Poppins" w:cs="Poppins"/>
                <w:kern w:val="0"/>
                <w:lang w:val="nb-NO" w:eastAsia="nb-NO"/>
              </w:rPr>
              <w:t>iser skal tilbys i arkfane 1.</w:t>
            </w:r>
          </w:p>
          <w:p w14:paraId="6A1AA1CD" w14:textId="0FD7FD73" w:rsidR="0013340C" w:rsidRPr="00356B3A" w:rsidRDefault="0013340C" w:rsidP="009B04C3">
            <w:pPr>
              <w:spacing w:after="160" w:line="259" w:lineRule="auto"/>
              <w:cnfStyle w:val="000000000000" w:firstRow="0" w:lastRow="0" w:firstColumn="0" w:lastColumn="0" w:oddVBand="0" w:evenVBand="0" w:oddHBand="0" w:evenHBand="0" w:firstRowFirstColumn="0" w:firstRowLastColumn="0" w:lastRowFirstColumn="0" w:lastRowLastColumn="0"/>
              <w:rPr>
                <w:rFonts w:ascii="Poppins" w:hAnsi="Poppins" w:cs="Poppins"/>
                <w:i/>
                <w:kern w:val="0"/>
                <w:lang w:val="nb-NO" w:eastAsia="nb-NO"/>
              </w:rPr>
            </w:pPr>
            <w:r w:rsidRPr="00C71255">
              <w:rPr>
                <w:rFonts w:ascii="Poppins" w:eastAsia="Times New Roman" w:hAnsi="Poppins" w:cs="Poppins"/>
                <w:i/>
                <w:iCs/>
                <w:kern w:val="0"/>
                <w:lang w:val="nb-NO" w:eastAsia="nb-NO"/>
              </w:rPr>
              <w:t xml:space="preserve">Innkjøp av nye biler skal enten skje via formidling eller leasing, jf. oppdragsbeskrivelsens pkt. </w:t>
            </w:r>
            <w:r w:rsidR="00356B3A" w:rsidRPr="00C71255">
              <w:rPr>
                <w:rFonts w:ascii="Poppins" w:eastAsia="Times New Roman" w:hAnsi="Poppins" w:cs="Poppins"/>
                <w:i/>
                <w:iCs/>
                <w:kern w:val="0"/>
                <w:lang w:val="nb-NO" w:eastAsia="nb-NO"/>
              </w:rPr>
              <w:t>1.1.2 og 1.1.3.</w:t>
            </w:r>
          </w:p>
        </w:tc>
        <w:tc>
          <w:tcPr>
            <w:tcW w:w="1168" w:type="dxa"/>
          </w:tcPr>
          <w:p w14:paraId="1ABE19E1" w14:textId="5B28E363" w:rsidR="009C6681" w:rsidRDefault="007A3E86" w:rsidP="007A3E86">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Poppins" w:hAnsi="Poppins" w:cs="Poppins"/>
                <w:kern w:val="0"/>
                <w:lang w:val="nb-NO" w:eastAsia="nb-NO"/>
              </w:rPr>
            </w:pPr>
            <w:r>
              <w:rPr>
                <w:rFonts w:ascii="Poppins" w:eastAsia="Times New Roman" w:hAnsi="Poppins" w:cs="Poppins"/>
                <w:kern w:val="0"/>
                <w:lang w:val="nb-NO" w:eastAsia="nb-NO"/>
              </w:rPr>
              <w:t>A</w:t>
            </w:r>
          </w:p>
        </w:tc>
      </w:tr>
      <w:tr w:rsidR="007A3E86" w:rsidRPr="007A3E86" w14:paraId="4A82EDC6" w14:textId="77777777" w:rsidTr="00B73E24">
        <w:tc>
          <w:tcPr>
            <w:cnfStyle w:val="001000000000" w:firstRow="0" w:lastRow="0" w:firstColumn="1" w:lastColumn="0" w:oddVBand="0" w:evenVBand="0" w:oddHBand="0" w:evenHBand="0" w:firstRowFirstColumn="0" w:firstRowLastColumn="0" w:lastRowFirstColumn="0" w:lastRowLastColumn="0"/>
            <w:tcW w:w="829" w:type="dxa"/>
            <w:shd w:val="clear" w:color="auto" w:fill="0074B4"/>
          </w:tcPr>
          <w:p w14:paraId="33D15CD6" w14:textId="21DDAEFA" w:rsidR="007A3E86" w:rsidRPr="006C58EC" w:rsidRDefault="007A3E86" w:rsidP="00F564E9">
            <w:pPr>
              <w:rPr>
                <w:color w:val="FFFFFF" w:themeColor="background1"/>
                <w:sz w:val="28"/>
                <w:szCs w:val="28"/>
                <w:lang w:val="nb-NO" w:eastAsia="nb-NO"/>
              </w:rPr>
            </w:pPr>
            <w:r w:rsidRPr="006C58EC">
              <w:rPr>
                <w:b w:val="0"/>
                <w:bCs w:val="0"/>
                <w:color w:val="FFFFFF" w:themeColor="background1"/>
                <w:sz w:val="28"/>
                <w:szCs w:val="28"/>
                <w:lang w:val="nb-NO" w:eastAsia="nb-NO"/>
              </w:rPr>
              <w:t>2</w:t>
            </w:r>
          </w:p>
        </w:tc>
        <w:tc>
          <w:tcPr>
            <w:tcW w:w="7979" w:type="dxa"/>
            <w:gridSpan w:val="2"/>
            <w:shd w:val="clear" w:color="auto" w:fill="0074B4"/>
          </w:tcPr>
          <w:p w14:paraId="0A78773C" w14:textId="09325745" w:rsidR="007A3E86" w:rsidRPr="00F564E9" w:rsidRDefault="007A3E86" w:rsidP="00F564E9">
            <w:pPr>
              <w:cnfStyle w:val="000000000000" w:firstRow="0" w:lastRow="0" w:firstColumn="0" w:lastColumn="0" w:oddVBand="0" w:evenVBand="0" w:oddHBand="0" w:evenHBand="0" w:firstRowFirstColumn="0" w:firstRowLastColumn="0" w:lastRowFirstColumn="0" w:lastRowLastColumn="0"/>
              <w:rPr>
                <w:b/>
                <w:bCs/>
                <w:color w:val="FFFFFF" w:themeColor="background1"/>
                <w:sz w:val="28"/>
                <w:szCs w:val="28"/>
                <w:lang w:val="nb-NO" w:eastAsia="nb-NO"/>
              </w:rPr>
            </w:pPr>
            <w:r w:rsidRPr="006C58EC">
              <w:rPr>
                <w:b/>
                <w:bCs/>
                <w:color w:val="FFFFFF" w:themeColor="background1"/>
                <w:sz w:val="28"/>
                <w:szCs w:val="28"/>
                <w:lang w:val="nb-NO" w:eastAsia="nb-NO"/>
              </w:rPr>
              <w:t>KVALITET</w:t>
            </w:r>
          </w:p>
        </w:tc>
      </w:tr>
      <w:tr w:rsidR="00B74E33" w:rsidRPr="007A3E86" w14:paraId="526A3364" w14:textId="77777777" w:rsidTr="00B73E24">
        <w:tc>
          <w:tcPr>
            <w:cnfStyle w:val="001000000000" w:firstRow="0" w:lastRow="0" w:firstColumn="1" w:lastColumn="0" w:oddVBand="0" w:evenVBand="0" w:oddHBand="0" w:evenHBand="0" w:firstRowFirstColumn="0" w:firstRowLastColumn="0" w:lastRowFirstColumn="0" w:lastRowLastColumn="0"/>
            <w:tcW w:w="829" w:type="dxa"/>
            <w:shd w:val="clear" w:color="auto" w:fill="BADBEC"/>
          </w:tcPr>
          <w:p w14:paraId="33C18BA7" w14:textId="285CBCF1" w:rsidR="00B74E33" w:rsidRPr="007A3E86" w:rsidRDefault="00B74E33">
            <w:pPr>
              <w:rPr>
                <w:color w:val="005686" w:themeColor="text2"/>
                <w:sz w:val="24"/>
                <w:szCs w:val="24"/>
                <w:lang w:val="nb-NO"/>
              </w:rPr>
            </w:pPr>
            <w:r w:rsidRPr="007A3E86">
              <w:rPr>
                <w:b w:val="0"/>
                <w:bCs w:val="0"/>
                <w:color w:val="005686" w:themeColor="text2"/>
                <w:sz w:val="24"/>
                <w:szCs w:val="24"/>
                <w:lang w:val="nb-NO"/>
              </w:rPr>
              <w:t>2.</w:t>
            </w:r>
            <w:r w:rsidR="007340A0">
              <w:rPr>
                <w:b w:val="0"/>
                <w:bCs w:val="0"/>
                <w:color w:val="005686" w:themeColor="text2"/>
                <w:sz w:val="24"/>
                <w:szCs w:val="24"/>
                <w:lang w:val="nb-NO"/>
              </w:rPr>
              <w:t>1</w:t>
            </w:r>
          </w:p>
        </w:tc>
        <w:tc>
          <w:tcPr>
            <w:tcW w:w="7979" w:type="dxa"/>
            <w:gridSpan w:val="2"/>
            <w:shd w:val="clear" w:color="auto" w:fill="BADBEC"/>
          </w:tcPr>
          <w:p w14:paraId="23175D7C" w14:textId="70D7A60E" w:rsidR="00B74E33" w:rsidRPr="007A3E86" w:rsidRDefault="009726FD">
            <w:pPr>
              <w:cnfStyle w:val="000000000000" w:firstRow="0" w:lastRow="0" w:firstColumn="0" w:lastColumn="0" w:oddVBand="0" w:evenVBand="0" w:oddHBand="0" w:evenHBand="0" w:firstRowFirstColumn="0" w:firstRowLastColumn="0" w:lastRowFirstColumn="0" w:lastRowLastColumn="0"/>
              <w:rPr>
                <w:b/>
                <w:bCs/>
                <w:color w:val="005686" w:themeColor="text2"/>
                <w:sz w:val="24"/>
                <w:szCs w:val="24"/>
                <w:lang w:val="nb-NO"/>
              </w:rPr>
            </w:pPr>
            <w:r>
              <w:rPr>
                <w:b/>
                <w:bCs/>
                <w:color w:val="005686" w:themeColor="text2"/>
                <w:sz w:val="24"/>
                <w:szCs w:val="24"/>
                <w:lang w:val="nb-NO"/>
              </w:rPr>
              <w:t>Overordnet</w:t>
            </w:r>
            <w:r w:rsidR="00993B15">
              <w:rPr>
                <w:b/>
                <w:bCs/>
                <w:color w:val="005686" w:themeColor="text2"/>
                <w:sz w:val="24"/>
                <w:szCs w:val="24"/>
                <w:lang w:val="nb-NO"/>
              </w:rPr>
              <w:t xml:space="preserve"> k</w:t>
            </w:r>
            <w:r>
              <w:rPr>
                <w:b/>
                <w:bCs/>
                <w:color w:val="005686" w:themeColor="text2"/>
                <w:sz w:val="24"/>
                <w:szCs w:val="24"/>
                <w:lang w:val="nb-NO"/>
              </w:rPr>
              <w:t>rav til leveransen</w:t>
            </w:r>
          </w:p>
        </w:tc>
      </w:tr>
      <w:tr w:rsidR="00321D8B" w:rsidRPr="009B2FC2" w14:paraId="4D389ACF" w14:textId="77777777" w:rsidTr="00B73E24">
        <w:tc>
          <w:tcPr>
            <w:cnfStyle w:val="001000000000" w:firstRow="0" w:lastRow="0" w:firstColumn="1" w:lastColumn="0" w:oddVBand="0" w:evenVBand="0" w:oddHBand="0" w:evenHBand="0" w:firstRowFirstColumn="0" w:firstRowLastColumn="0" w:lastRowFirstColumn="0" w:lastRowLastColumn="0"/>
            <w:tcW w:w="829" w:type="dxa"/>
          </w:tcPr>
          <w:p w14:paraId="75AD0CAA" w14:textId="2BA12B36" w:rsidR="00321D8B" w:rsidRDefault="00321D8B">
            <w:pPr>
              <w:spacing w:after="160" w:line="259" w:lineRule="auto"/>
              <w:rPr>
                <w:rFonts w:ascii="Poppins" w:hAnsi="Poppins" w:cs="Poppins"/>
                <w:kern w:val="0"/>
                <w:lang w:val="nb-NO" w:eastAsia="nb-NO"/>
              </w:rPr>
            </w:pPr>
            <w:r>
              <w:rPr>
                <w:rFonts w:ascii="Poppins" w:eastAsia="Times New Roman" w:hAnsi="Poppins" w:cs="Poppins"/>
                <w:kern w:val="0"/>
                <w:lang w:val="nb-NO" w:eastAsia="nb-NO"/>
              </w:rPr>
              <w:t>2.</w:t>
            </w:r>
            <w:r w:rsidR="007340A0">
              <w:rPr>
                <w:rFonts w:ascii="Poppins" w:eastAsia="Times New Roman" w:hAnsi="Poppins" w:cs="Poppins"/>
                <w:kern w:val="0"/>
                <w:lang w:val="nb-NO" w:eastAsia="nb-NO"/>
              </w:rPr>
              <w:t>1</w:t>
            </w:r>
            <w:r w:rsidR="00950094">
              <w:rPr>
                <w:rFonts w:ascii="Poppins" w:eastAsia="Times New Roman" w:hAnsi="Poppins" w:cs="Poppins"/>
                <w:kern w:val="0"/>
                <w:lang w:val="nb-NO" w:eastAsia="nb-NO"/>
              </w:rPr>
              <w:t>.1</w:t>
            </w:r>
          </w:p>
        </w:tc>
        <w:tc>
          <w:tcPr>
            <w:tcW w:w="6811" w:type="dxa"/>
          </w:tcPr>
          <w:p w14:paraId="5E986EA6" w14:textId="0652D10D" w:rsidR="00993B15" w:rsidRDefault="00993B15" w:rsidP="00993B15">
            <w:pPr>
              <w:pStyle w:val="ListParagraph"/>
              <w:keepLines/>
              <w:widowControl w:val="0"/>
              <w:numPr>
                <w:ilvl w:val="0"/>
                <w:numId w:val="45"/>
              </w:numPr>
              <w:spacing w:after="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Bidi"/>
                <w:lang w:val="nb-NO"/>
              </w:rPr>
            </w:pPr>
            <w:r w:rsidRPr="009C5722">
              <w:rPr>
                <w:rFonts w:asciiTheme="majorHAnsi" w:hAnsiTheme="majorHAnsi" w:cstheme="majorBidi"/>
                <w:lang w:val="nb-NO"/>
              </w:rPr>
              <w:t xml:space="preserve">Det må tilbys et bredt </w:t>
            </w:r>
            <w:r>
              <w:rPr>
                <w:rFonts w:asciiTheme="majorHAnsi" w:hAnsiTheme="majorHAnsi" w:cstheme="majorBidi"/>
                <w:lang w:val="nb-NO"/>
              </w:rPr>
              <w:t>utvalg</w:t>
            </w:r>
            <w:r w:rsidRPr="009C5722">
              <w:rPr>
                <w:rFonts w:asciiTheme="majorHAnsi" w:hAnsiTheme="majorHAnsi" w:cstheme="majorBidi"/>
                <w:lang w:val="nb-NO"/>
              </w:rPr>
              <w:t xml:space="preserve"> av </w:t>
            </w:r>
            <w:r>
              <w:rPr>
                <w:rFonts w:asciiTheme="majorHAnsi" w:hAnsiTheme="majorHAnsi" w:cstheme="majorBidi"/>
                <w:lang w:val="nb-NO"/>
              </w:rPr>
              <w:t>ty</w:t>
            </w:r>
            <w:r w:rsidRPr="009C5722">
              <w:rPr>
                <w:rFonts w:asciiTheme="majorHAnsi" w:hAnsiTheme="majorHAnsi" w:cstheme="majorBidi"/>
                <w:lang w:val="nb-NO"/>
              </w:rPr>
              <w:t>pe og merke av kjøretøy</w:t>
            </w:r>
          </w:p>
          <w:p w14:paraId="18D9B2C5" w14:textId="77777777" w:rsidR="00993B15" w:rsidRDefault="00993B15" w:rsidP="00993B15">
            <w:pPr>
              <w:pStyle w:val="ListParagraph"/>
              <w:keepLines/>
              <w:widowControl w:val="0"/>
              <w:numPr>
                <w:ilvl w:val="0"/>
                <w:numId w:val="45"/>
              </w:numPr>
              <w:spacing w:after="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Bidi"/>
                <w:lang w:val="nb-NO"/>
              </w:rPr>
            </w:pPr>
            <w:r>
              <w:rPr>
                <w:rFonts w:asciiTheme="majorHAnsi" w:hAnsiTheme="majorHAnsi" w:cstheme="majorBidi"/>
                <w:lang w:val="nb-NO"/>
              </w:rPr>
              <w:t xml:space="preserve">Kjøretøyene må kunne leveres med nødvendig </w:t>
            </w:r>
            <w:r w:rsidRPr="000A4A81">
              <w:rPr>
                <w:rFonts w:asciiTheme="majorHAnsi" w:hAnsiTheme="majorHAnsi" w:cstheme="majorBidi"/>
                <w:lang w:val="nb-NO"/>
              </w:rPr>
              <w:t xml:space="preserve">tilleggsutstyr og </w:t>
            </w:r>
            <w:r>
              <w:rPr>
                <w:rFonts w:asciiTheme="majorHAnsi" w:hAnsiTheme="majorHAnsi" w:cstheme="majorBidi"/>
                <w:lang w:val="nb-NO"/>
              </w:rPr>
              <w:t xml:space="preserve">tilpasset </w:t>
            </w:r>
            <w:r w:rsidRPr="000A4A81">
              <w:rPr>
                <w:rFonts w:asciiTheme="majorHAnsi" w:hAnsiTheme="majorHAnsi" w:cstheme="majorBidi"/>
                <w:lang w:val="nb-NO"/>
              </w:rPr>
              <w:t>innredninger av god kvalitet</w:t>
            </w:r>
          </w:p>
          <w:p w14:paraId="72ABE896" w14:textId="77777777" w:rsidR="00993B15" w:rsidRPr="00053284" w:rsidRDefault="00993B15" w:rsidP="00993B15">
            <w:pPr>
              <w:pStyle w:val="ListParagraph"/>
              <w:keepLines/>
              <w:widowControl w:val="0"/>
              <w:numPr>
                <w:ilvl w:val="0"/>
                <w:numId w:val="45"/>
              </w:numPr>
              <w:spacing w:after="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Bidi"/>
                <w:lang w:val="nb-NO"/>
              </w:rPr>
            </w:pPr>
            <w:r w:rsidRPr="066B80BC">
              <w:rPr>
                <w:rFonts w:asciiTheme="majorHAnsi" w:hAnsiTheme="majorHAnsi" w:cstheme="majorBidi"/>
                <w:lang w:val="nb-NO"/>
              </w:rPr>
              <w:t>Bilene skal utleveres hos forhandlere i Molde og Ålesund</w:t>
            </w:r>
          </w:p>
          <w:p w14:paraId="4806A519" w14:textId="77777777" w:rsidR="00993B15" w:rsidRDefault="00993B15" w:rsidP="00993B15">
            <w:pPr>
              <w:pStyle w:val="ListParagraph"/>
              <w:keepLines/>
              <w:widowControl w:val="0"/>
              <w:numPr>
                <w:ilvl w:val="0"/>
                <w:numId w:val="45"/>
              </w:numPr>
              <w:spacing w:after="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Bidi"/>
                <w:lang w:val="nb-NO"/>
              </w:rPr>
            </w:pPr>
            <w:r>
              <w:rPr>
                <w:rFonts w:asciiTheme="majorHAnsi" w:hAnsiTheme="majorHAnsi" w:cstheme="majorBidi"/>
                <w:lang w:val="nb-NO"/>
              </w:rPr>
              <w:t xml:space="preserve">Bilene skal leveres med serviceavtale </w:t>
            </w:r>
          </w:p>
          <w:p w14:paraId="41F88B6B" w14:textId="77777777" w:rsidR="00993B15" w:rsidRDefault="00993B15" w:rsidP="00993B15">
            <w:pPr>
              <w:pStyle w:val="ListParagraph"/>
              <w:keepLines/>
              <w:widowControl w:val="0"/>
              <w:numPr>
                <w:ilvl w:val="0"/>
                <w:numId w:val="45"/>
              </w:numPr>
              <w:spacing w:after="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Bidi"/>
                <w:lang w:val="nb-NO"/>
              </w:rPr>
            </w:pPr>
            <w:r>
              <w:rPr>
                <w:rFonts w:asciiTheme="majorHAnsi" w:hAnsiTheme="majorHAnsi" w:cstheme="majorBidi"/>
                <w:lang w:val="nb-NO"/>
              </w:rPr>
              <w:t>Dekkhotell må inngå i leveransen</w:t>
            </w:r>
          </w:p>
          <w:p w14:paraId="770971D1" w14:textId="4F12563D" w:rsidR="00993B15" w:rsidRDefault="00993B15" w:rsidP="00993B15">
            <w:pPr>
              <w:pStyle w:val="ListParagraph"/>
              <w:keepLines/>
              <w:widowControl w:val="0"/>
              <w:numPr>
                <w:ilvl w:val="0"/>
                <w:numId w:val="45"/>
              </w:numPr>
              <w:spacing w:after="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Bidi"/>
                <w:lang w:val="nb-NO"/>
              </w:rPr>
            </w:pPr>
            <w:r>
              <w:rPr>
                <w:rFonts w:asciiTheme="majorHAnsi" w:hAnsiTheme="majorHAnsi" w:cstheme="majorBidi"/>
                <w:lang w:val="nb-NO"/>
              </w:rPr>
              <w:t>Leveransen skal omfatte biladministrasjon med l</w:t>
            </w:r>
            <w:r w:rsidRPr="004B67FE">
              <w:rPr>
                <w:rFonts w:asciiTheme="majorHAnsi" w:hAnsiTheme="majorHAnsi" w:cstheme="majorBidi"/>
                <w:lang w:val="nb-NO"/>
              </w:rPr>
              <w:t>øsning fo</w:t>
            </w:r>
            <w:r w:rsidRPr="005C768B">
              <w:rPr>
                <w:rFonts w:asciiTheme="majorHAnsi" w:hAnsiTheme="majorHAnsi" w:cstheme="majorBidi"/>
                <w:lang w:val="nb-NO"/>
              </w:rPr>
              <w:t>r</w:t>
            </w:r>
            <w:r w:rsidR="0038056B">
              <w:rPr>
                <w:rFonts w:asciiTheme="majorHAnsi" w:hAnsiTheme="majorHAnsi" w:cstheme="majorBidi"/>
                <w:lang w:val="nb-NO"/>
              </w:rPr>
              <w:t xml:space="preserve"> elektronisk kjørebok</w:t>
            </w:r>
            <w:r w:rsidR="00AE2148">
              <w:rPr>
                <w:rFonts w:asciiTheme="majorHAnsi" w:hAnsiTheme="majorHAnsi" w:cstheme="majorBidi"/>
                <w:lang w:val="nb-NO"/>
              </w:rPr>
              <w:t>,</w:t>
            </w:r>
            <w:r w:rsidRPr="005C768B">
              <w:rPr>
                <w:rFonts w:asciiTheme="majorHAnsi" w:hAnsiTheme="majorHAnsi" w:cstheme="majorBidi"/>
                <w:lang w:val="nb-NO"/>
              </w:rPr>
              <w:t xml:space="preserve"> </w:t>
            </w:r>
            <w:r w:rsidR="00B5292A" w:rsidRPr="00B5292A">
              <w:rPr>
                <w:rFonts w:asciiTheme="majorHAnsi" w:hAnsiTheme="majorHAnsi" w:cstheme="majorBidi"/>
                <w:lang w:val="nb-NO"/>
              </w:rPr>
              <w:t>og</w:t>
            </w:r>
            <w:r w:rsidRPr="00B5292A">
              <w:rPr>
                <w:rFonts w:asciiTheme="majorHAnsi" w:hAnsiTheme="majorHAnsi" w:cstheme="majorBidi"/>
                <w:lang w:val="nb-NO"/>
              </w:rPr>
              <w:t xml:space="preserve"> </w:t>
            </w:r>
            <w:r w:rsidRPr="004B67FE">
              <w:rPr>
                <w:rFonts w:asciiTheme="majorHAnsi" w:hAnsiTheme="majorHAnsi" w:cstheme="majorBidi"/>
                <w:lang w:val="nb-NO"/>
              </w:rPr>
              <w:t xml:space="preserve">rapportering </w:t>
            </w:r>
            <w:r>
              <w:rPr>
                <w:rFonts w:asciiTheme="majorHAnsi" w:hAnsiTheme="majorHAnsi" w:cstheme="majorBidi"/>
                <w:lang w:val="nb-NO"/>
              </w:rPr>
              <w:t>til både</w:t>
            </w:r>
            <w:r w:rsidRPr="004B67FE">
              <w:rPr>
                <w:rFonts w:asciiTheme="majorHAnsi" w:hAnsiTheme="majorHAnsi" w:cstheme="majorBidi"/>
                <w:lang w:val="nb-NO"/>
              </w:rPr>
              <w:t xml:space="preserve"> administrasjonen og bruker</w:t>
            </w:r>
          </w:p>
          <w:p w14:paraId="406058FC" w14:textId="77777777" w:rsidR="00993B15" w:rsidRDefault="00993B15" w:rsidP="00993B15">
            <w:pPr>
              <w:pStyle w:val="ListParagraph"/>
              <w:keepLines/>
              <w:widowControl w:val="0"/>
              <w:numPr>
                <w:ilvl w:val="1"/>
                <w:numId w:val="45"/>
              </w:numPr>
              <w:spacing w:after="0" w:line="240" w:lineRule="auto"/>
              <w:ind w:left="1211"/>
              <w:cnfStyle w:val="000000000000" w:firstRow="0" w:lastRow="0" w:firstColumn="0" w:lastColumn="0" w:oddVBand="0" w:evenVBand="0" w:oddHBand="0" w:evenHBand="0" w:firstRowFirstColumn="0" w:firstRowLastColumn="0" w:lastRowFirstColumn="0" w:lastRowLastColumn="0"/>
              <w:rPr>
                <w:rFonts w:asciiTheme="majorHAnsi" w:hAnsiTheme="majorHAnsi" w:cstheme="majorBidi"/>
                <w:lang w:val="nb-NO"/>
              </w:rPr>
            </w:pPr>
            <w:r w:rsidRPr="000C0230">
              <w:rPr>
                <w:rFonts w:asciiTheme="majorHAnsi" w:hAnsiTheme="majorHAnsi" w:cstheme="majorBidi"/>
                <w:lang w:val="nb-NO"/>
              </w:rPr>
              <w:t xml:space="preserve">Løsningen </w:t>
            </w:r>
            <w:r>
              <w:rPr>
                <w:rFonts w:asciiTheme="majorHAnsi" w:hAnsiTheme="majorHAnsi" w:cstheme="majorBidi"/>
                <w:lang w:val="nb-NO"/>
              </w:rPr>
              <w:t>krever</w:t>
            </w:r>
            <w:r w:rsidRPr="000C0230">
              <w:rPr>
                <w:rFonts w:asciiTheme="majorHAnsi" w:hAnsiTheme="majorHAnsi" w:cstheme="majorBidi"/>
                <w:lang w:val="nb-NO"/>
              </w:rPr>
              <w:t xml:space="preserve"> gode rutiner og systemer for fakturering, bompengeavgifter, dekkhotell, verksted, tilbakelevering og avslutning av leasing</w:t>
            </w:r>
          </w:p>
          <w:p w14:paraId="4B429157" w14:textId="77777777" w:rsidR="00993B15" w:rsidRDefault="00993B15" w:rsidP="00993B15">
            <w:pPr>
              <w:pStyle w:val="ListParagraph"/>
              <w:keepLines/>
              <w:widowControl w:val="0"/>
              <w:numPr>
                <w:ilvl w:val="0"/>
                <w:numId w:val="45"/>
              </w:numPr>
              <w:spacing w:after="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Bidi"/>
                <w:lang w:val="nb-NO"/>
              </w:rPr>
            </w:pPr>
            <w:r>
              <w:rPr>
                <w:rFonts w:asciiTheme="majorHAnsi" w:hAnsiTheme="majorHAnsi" w:cstheme="majorBidi"/>
                <w:lang w:val="nb-NO"/>
              </w:rPr>
              <w:t>Biladministrasjonsløsningen skal også l</w:t>
            </w:r>
            <w:r w:rsidRPr="000A04A3">
              <w:rPr>
                <w:rFonts w:asciiTheme="majorHAnsi" w:hAnsiTheme="majorHAnsi" w:cstheme="majorBidi"/>
                <w:lang w:val="nb-NO"/>
              </w:rPr>
              <w:t>evere</w:t>
            </w:r>
            <w:r>
              <w:rPr>
                <w:rFonts w:asciiTheme="majorHAnsi" w:hAnsiTheme="majorHAnsi" w:cstheme="majorBidi"/>
                <w:lang w:val="nb-NO"/>
              </w:rPr>
              <w:t>:</w:t>
            </w:r>
          </w:p>
          <w:p w14:paraId="53CE8F9F" w14:textId="1A0A0D39" w:rsidR="00993B15" w:rsidRPr="006840F5" w:rsidRDefault="00993B15" w:rsidP="00993B15">
            <w:pPr>
              <w:pStyle w:val="ListParagraph"/>
              <w:keepLines/>
              <w:widowControl w:val="0"/>
              <w:numPr>
                <w:ilvl w:val="1"/>
                <w:numId w:val="45"/>
              </w:numPr>
              <w:spacing w:after="0" w:line="240" w:lineRule="auto"/>
              <w:ind w:left="1211"/>
              <w:cnfStyle w:val="000000000000" w:firstRow="0" w:lastRow="0" w:firstColumn="0" w:lastColumn="0" w:oddVBand="0" w:evenVBand="0" w:oddHBand="0" w:evenHBand="0" w:firstRowFirstColumn="0" w:firstRowLastColumn="0" w:lastRowFirstColumn="0" w:lastRowLastColumn="0"/>
              <w:rPr>
                <w:rFonts w:asciiTheme="majorHAnsi" w:hAnsiTheme="majorHAnsi" w:cstheme="majorBidi"/>
                <w:color w:val="000000" w:themeColor="text1"/>
                <w:lang w:val="nb-NO"/>
              </w:rPr>
            </w:pPr>
            <w:r w:rsidRPr="006840F5">
              <w:rPr>
                <w:rFonts w:asciiTheme="majorHAnsi" w:hAnsiTheme="majorHAnsi" w:cstheme="majorBidi"/>
                <w:color w:val="000000" w:themeColor="text1"/>
                <w:lang w:val="nb-NO"/>
              </w:rPr>
              <w:t>Miljøregnskap</w:t>
            </w:r>
          </w:p>
          <w:p w14:paraId="3B7743D3" w14:textId="33B7C0DD" w:rsidR="00591DAD" w:rsidRPr="006840F5" w:rsidRDefault="006840F5" w:rsidP="00993B15">
            <w:pPr>
              <w:pStyle w:val="ListParagraph"/>
              <w:keepLines/>
              <w:widowControl w:val="0"/>
              <w:numPr>
                <w:ilvl w:val="1"/>
                <w:numId w:val="45"/>
              </w:numPr>
              <w:spacing w:after="0" w:line="240" w:lineRule="auto"/>
              <w:ind w:left="1211"/>
              <w:cnfStyle w:val="000000000000" w:firstRow="0" w:lastRow="0" w:firstColumn="0" w:lastColumn="0" w:oddVBand="0" w:evenVBand="0" w:oddHBand="0" w:evenHBand="0" w:firstRowFirstColumn="0" w:firstRowLastColumn="0" w:lastRowFirstColumn="0" w:lastRowLastColumn="0"/>
              <w:rPr>
                <w:rFonts w:asciiTheme="majorHAnsi" w:hAnsiTheme="majorHAnsi" w:cstheme="majorBidi"/>
                <w:color w:val="000000" w:themeColor="text1"/>
                <w:lang w:val="nb-NO"/>
              </w:rPr>
            </w:pPr>
            <w:r w:rsidRPr="006840F5">
              <w:rPr>
                <w:rFonts w:asciiTheme="majorHAnsi" w:hAnsiTheme="majorHAnsi" w:cstheme="majorBidi"/>
                <w:color w:val="000000" w:themeColor="text1"/>
                <w:lang w:val="nb-NO"/>
              </w:rPr>
              <w:t>Flåtestyring</w:t>
            </w:r>
            <w:r w:rsidR="00045B66" w:rsidRPr="006840F5">
              <w:rPr>
                <w:rFonts w:asciiTheme="majorHAnsi" w:hAnsiTheme="majorHAnsi" w:cstheme="majorBidi"/>
                <w:color w:val="000000" w:themeColor="text1"/>
                <w:lang w:val="nb-NO"/>
              </w:rPr>
              <w:t xml:space="preserve"> (opsjon)</w:t>
            </w:r>
          </w:p>
          <w:p w14:paraId="0ACBD331" w14:textId="3517F913" w:rsidR="00321D8B" w:rsidRPr="00BE4BFE" w:rsidRDefault="00321D8B" w:rsidP="00BE4BFE">
            <w:pPr>
              <w:keepLines/>
              <w:widowControl w:val="0"/>
              <w:spacing w:line="240" w:lineRule="auto"/>
              <w:ind w:left="851"/>
              <w:cnfStyle w:val="000000000000" w:firstRow="0" w:lastRow="0" w:firstColumn="0" w:lastColumn="0" w:oddVBand="0" w:evenVBand="0" w:oddHBand="0" w:evenHBand="0" w:firstRowFirstColumn="0" w:firstRowLastColumn="0" w:lastRowFirstColumn="0" w:lastRowLastColumn="0"/>
              <w:rPr>
                <w:rFonts w:ascii="Poppins" w:hAnsi="Poppins" w:cs="Poppins"/>
                <w:kern w:val="0"/>
                <w:highlight w:val="yellow"/>
                <w:lang w:val="nb-NO" w:eastAsia="nb-NO"/>
              </w:rPr>
            </w:pPr>
          </w:p>
        </w:tc>
        <w:tc>
          <w:tcPr>
            <w:tcW w:w="1168" w:type="dxa"/>
          </w:tcPr>
          <w:p w14:paraId="4871B4F9" w14:textId="77777777" w:rsidR="00321D8B" w:rsidRPr="009B2FC2" w:rsidRDefault="00321D8B">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Poppins" w:hAnsi="Poppins" w:cs="Poppins"/>
                <w:kern w:val="0"/>
                <w:lang w:val="nb-NO" w:eastAsia="nb-NO"/>
              </w:rPr>
            </w:pPr>
            <w:r>
              <w:rPr>
                <w:rFonts w:ascii="Poppins" w:eastAsia="Times New Roman" w:hAnsi="Poppins" w:cs="Poppins"/>
                <w:kern w:val="0"/>
                <w:lang w:val="nb-NO" w:eastAsia="nb-NO"/>
              </w:rPr>
              <w:t>A</w:t>
            </w:r>
          </w:p>
        </w:tc>
      </w:tr>
      <w:tr w:rsidR="00CB61E7" w:rsidRPr="007A3E86" w14:paraId="049CDB45" w14:textId="77777777" w:rsidTr="00B73E24">
        <w:tc>
          <w:tcPr>
            <w:cnfStyle w:val="001000000000" w:firstRow="0" w:lastRow="0" w:firstColumn="1" w:lastColumn="0" w:oddVBand="0" w:evenVBand="0" w:oddHBand="0" w:evenHBand="0" w:firstRowFirstColumn="0" w:firstRowLastColumn="0" w:lastRowFirstColumn="0" w:lastRowLastColumn="0"/>
            <w:tcW w:w="829" w:type="dxa"/>
            <w:shd w:val="clear" w:color="auto" w:fill="BADBEC"/>
          </w:tcPr>
          <w:p w14:paraId="3C8A1EBF" w14:textId="6E86FD7F" w:rsidR="00CB61E7" w:rsidRPr="007A3E86" w:rsidRDefault="006D25E5">
            <w:pPr>
              <w:rPr>
                <w:color w:val="005686" w:themeColor="text2"/>
                <w:sz w:val="24"/>
                <w:szCs w:val="24"/>
                <w:lang w:val="nb-NO"/>
              </w:rPr>
            </w:pPr>
            <w:r>
              <w:rPr>
                <w:b w:val="0"/>
                <w:bCs w:val="0"/>
                <w:color w:val="005686" w:themeColor="text2"/>
                <w:sz w:val="24"/>
                <w:szCs w:val="24"/>
                <w:lang w:val="nb-NO"/>
              </w:rPr>
              <w:t>2.2</w:t>
            </w:r>
          </w:p>
        </w:tc>
        <w:tc>
          <w:tcPr>
            <w:tcW w:w="7979" w:type="dxa"/>
            <w:gridSpan w:val="2"/>
            <w:shd w:val="clear" w:color="auto" w:fill="BADBEC"/>
          </w:tcPr>
          <w:p w14:paraId="19CA654C" w14:textId="3E8ED15D" w:rsidR="00CB61E7" w:rsidRPr="009755FB" w:rsidRDefault="006D25E5">
            <w:pPr>
              <w:cnfStyle w:val="000000000000" w:firstRow="0" w:lastRow="0" w:firstColumn="0" w:lastColumn="0" w:oddVBand="0" w:evenVBand="0" w:oddHBand="0" w:evenHBand="0" w:firstRowFirstColumn="0" w:firstRowLastColumn="0" w:lastRowFirstColumn="0" w:lastRowLastColumn="0"/>
              <w:rPr>
                <w:b/>
                <w:bCs/>
                <w:color w:val="005686" w:themeColor="text2"/>
                <w:sz w:val="24"/>
                <w:szCs w:val="24"/>
                <w:lang w:val="nb-NO"/>
              </w:rPr>
            </w:pPr>
            <w:r>
              <w:rPr>
                <w:b/>
                <w:bCs/>
                <w:color w:val="005686" w:themeColor="text2"/>
                <w:sz w:val="24"/>
                <w:szCs w:val="24"/>
                <w:lang w:val="nb-NO"/>
              </w:rPr>
              <w:t>Biladministrasjon/flåtestyring</w:t>
            </w:r>
          </w:p>
        </w:tc>
      </w:tr>
      <w:tr w:rsidR="006D25E5" w:rsidRPr="009B2FC2" w14:paraId="6532E84E" w14:textId="77777777" w:rsidTr="00B73E24">
        <w:tc>
          <w:tcPr>
            <w:cnfStyle w:val="001000000000" w:firstRow="0" w:lastRow="0" w:firstColumn="1" w:lastColumn="0" w:oddVBand="0" w:evenVBand="0" w:oddHBand="0" w:evenHBand="0" w:firstRowFirstColumn="0" w:firstRowLastColumn="0" w:lastRowFirstColumn="0" w:lastRowLastColumn="0"/>
            <w:tcW w:w="829" w:type="dxa"/>
          </w:tcPr>
          <w:p w14:paraId="447CD09D" w14:textId="77777777" w:rsidR="006D25E5" w:rsidRPr="00353CC8" w:rsidRDefault="006D25E5" w:rsidP="00BE2F61">
            <w:pPr>
              <w:spacing w:after="160" w:line="259" w:lineRule="auto"/>
              <w:rPr>
                <w:rFonts w:ascii="Poppins" w:hAnsi="Poppins" w:cs="Poppins"/>
                <w:kern w:val="0"/>
                <w:lang w:val="nb-NO" w:eastAsia="nb-NO"/>
              </w:rPr>
            </w:pPr>
            <w:r w:rsidRPr="00353CC8">
              <w:rPr>
                <w:rFonts w:ascii="Poppins" w:eastAsia="Times New Roman" w:hAnsi="Poppins" w:cs="Poppins"/>
                <w:kern w:val="0"/>
                <w:lang w:val="nb-NO" w:eastAsia="nb-NO"/>
              </w:rPr>
              <w:t>2.2.1</w:t>
            </w:r>
          </w:p>
        </w:tc>
        <w:tc>
          <w:tcPr>
            <w:tcW w:w="6811" w:type="dxa"/>
          </w:tcPr>
          <w:p w14:paraId="2B60B45E" w14:textId="77777777" w:rsidR="006D25E5" w:rsidRPr="00353CC8" w:rsidRDefault="006D25E5" w:rsidP="006D25E5">
            <w:pPr>
              <w:spacing w:after="160" w:line="259" w:lineRule="auto"/>
              <w:cnfStyle w:val="000000000000" w:firstRow="0" w:lastRow="0" w:firstColumn="0" w:lastColumn="0" w:oddVBand="0" w:evenVBand="0" w:oddHBand="0" w:evenHBand="0" w:firstRowFirstColumn="0" w:firstRowLastColumn="0" w:lastRowFirstColumn="0" w:lastRowLastColumn="0"/>
              <w:rPr>
                <w:rFonts w:ascii="Poppins" w:eastAsia="Times New Roman" w:hAnsi="Poppins" w:cs="Poppins"/>
                <w:b/>
                <w:bCs/>
                <w:kern w:val="0"/>
                <w:lang w:val="nb-NO" w:eastAsia="nb-NO"/>
              </w:rPr>
            </w:pPr>
            <w:r w:rsidRPr="00353CC8">
              <w:rPr>
                <w:rFonts w:ascii="Poppins" w:eastAsia="Times New Roman" w:hAnsi="Poppins" w:cs="Poppins"/>
                <w:b/>
                <w:bCs/>
                <w:kern w:val="0"/>
                <w:lang w:val="nb-NO" w:eastAsia="nb-NO"/>
              </w:rPr>
              <w:t>Overordnede krav</w:t>
            </w:r>
          </w:p>
          <w:p w14:paraId="37F44753" w14:textId="77777777" w:rsidR="006D25E5" w:rsidRPr="00353CC8" w:rsidRDefault="006D25E5" w:rsidP="006D25E5">
            <w:pPr>
              <w:keepLines/>
              <w:widowControl w:val="0"/>
              <w:spacing w:line="240" w:lineRule="auto"/>
              <w:cnfStyle w:val="000000000000" w:firstRow="0" w:lastRow="0" w:firstColumn="0" w:lastColumn="0" w:oddVBand="0" w:evenVBand="0" w:oddHBand="0" w:evenHBand="0" w:firstRowFirstColumn="0" w:firstRowLastColumn="0" w:lastRowFirstColumn="0" w:lastRowLastColumn="0"/>
              <w:rPr>
                <w:rFonts w:cs="Arial"/>
                <w:lang w:val="nb-NO"/>
              </w:rPr>
            </w:pPr>
            <w:r w:rsidRPr="00353CC8">
              <w:rPr>
                <w:rFonts w:cs="Arial"/>
                <w:lang w:val="nb-NO"/>
              </w:rPr>
              <w:t xml:space="preserve">Løsning for biladministrasjon skal gi en full oversikt over Oppdragsgivers samlede kjøretøysflåte. </w:t>
            </w:r>
          </w:p>
          <w:p w14:paraId="31611870" w14:textId="77777777" w:rsidR="006D25E5" w:rsidRPr="00353CC8" w:rsidRDefault="006D25E5" w:rsidP="006D25E5">
            <w:pPr>
              <w:keepLines/>
              <w:widowControl w:val="0"/>
              <w:spacing w:line="240" w:lineRule="auto"/>
              <w:cnfStyle w:val="000000000000" w:firstRow="0" w:lastRow="0" w:firstColumn="0" w:lastColumn="0" w:oddVBand="0" w:evenVBand="0" w:oddHBand="0" w:evenHBand="0" w:firstRowFirstColumn="0" w:firstRowLastColumn="0" w:lastRowFirstColumn="0" w:lastRowLastColumn="0"/>
              <w:rPr>
                <w:rFonts w:cs="Arial"/>
                <w:lang w:val="nb-NO"/>
              </w:rPr>
            </w:pPr>
            <w:r w:rsidRPr="00353CC8">
              <w:rPr>
                <w:rFonts w:cs="Arial"/>
                <w:lang w:val="nb-NO"/>
              </w:rPr>
              <w:t xml:space="preserve">Løsningen skal være </w:t>
            </w:r>
            <w:proofErr w:type="spellStart"/>
            <w:r w:rsidRPr="00353CC8">
              <w:rPr>
                <w:rFonts w:cs="Arial"/>
                <w:lang w:val="nb-NO"/>
              </w:rPr>
              <w:t>skybasert</w:t>
            </w:r>
            <w:proofErr w:type="spellEnd"/>
            <w:r w:rsidRPr="00353CC8">
              <w:rPr>
                <w:rFonts w:cs="Arial"/>
                <w:lang w:val="nb-NO"/>
              </w:rPr>
              <w:t xml:space="preserve"> administrasjonssystem med selvbetjeningsfunksjoner, integrert booking og bildeling.</w:t>
            </w:r>
          </w:p>
          <w:p w14:paraId="74F35FFE" w14:textId="7304DC6F" w:rsidR="006D25E5" w:rsidRPr="00353CC8" w:rsidRDefault="006D25E5" w:rsidP="006D25E5">
            <w:pPr>
              <w:keepLines/>
              <w:widowControl w:val="0"/>
              <w:spacing w:line="240" w:lineRule="auto"/>
              <w:cnfStyle w:val="000000000000" w:firstRow="0" w:lastRow="0" w:firstColumn="0" w:lastColumn="0" w:oddVBand="0" w:evenVBand="0" w:oddHBand="0" w:evenHBand="0" w:firstRowFirstColumn="0" w:firstRowLastColumn="0" w:lastRowFirstColumn="0" w:lastRowLastColumn="0"/>
              <w:rPr>
                <w:rFonts w:cs="Arial"/>
                <w:lang w:val="nb-NO"/>
              </w:rPr>
            </w:pPr>
            <w:r w:rsidRPr="00353CC8">
              <w:rPr>
                <w:rFonts w:cs="Arial"/>
                <w:lang w:val="nb-NO"/>
              </w:rPr>
              <w:t>Løsningen må ha mulighet for tilpasset visning basert på brukerstyring slik at den enkelte seksjon/team får</w:t>
            </w:r>
            <w:r w:rsidR="00997AEB" w:rsidRPr="00353CC8">
              <w:rPr>
                <w:rFonts w:cs="Arial"/>
                <w:lang w:val="nb-NO"/>
              </w:rPr>
              <w:t xml:space="preserve"> </w:t>
            </w:r>
            <w:r w:rsidRPr="00353CC8">
              <w:rPr>
                <w:rFonts w:cs="Arial"/>
                <w:lang w:val="nb-NO"/>
              </w:rPr>
              <w:t>oversikt over egne kjøretøy og utstyr.</w:t>
            </w:r>
          </w:p>
          <w:p w14:paraId="4ACFB165" w14:textId="77777777" w:rsidR="00EA48A2" w:rsidRPr="00353CC8" w:rsidRDefault="00EA48A2" w:rsidP="006D25E5">
            <w:pPr>
              <w:keepLines/>
              <w:widowControl w:val="0"/>
              <w:spacing w:line="240" w:lineRule="auto"/>
              <w:cnfStyle w:val="000000000000" w:firstRow="0" w:lastRow="0" w:firstColumn="0" w:lastColumn="0" w:oddVBand="0" w:evenVBand="0" w:oddHBand="0" w:evenHBand="0" w:firstRowFirstColumn="0" w:firstRowLastColumn="0" w:lastRowFirstColumn="0" w:lastRowLastColumn="0"/>
              <w:rPr>
                <w:rFonts w:cs="Arial"/>
                <w:lang w:val="nb-NO"/>
              </w:rPr>
            </w:pPr>
          </w:p>
          <w:p w14:paraId="3C226736" w14:textId="191BACCA" w:rsidR="00EA48A2" w:rsidRPr="00353CC8" w:rsidRDefault="00EA48A2" w:rsidP="006D25E5">
            <w:pPr>
              <w:keepLines/>
              <w:widowControl w:val="0"/>
              <w:spacing w:line="240" w:lineRule="auto"/>
              <w:cnfStyle w:val="000000000000" w:firstRow="0" w:lastRow="0" w:firstColumn="0" w:lastColumn="0" w:oddVBand="0" w:evenVBand="0" w:oddHBand="0" w:evenHBand="0" w:firstRowFirstColumn="0" w:firstRowLastColumn="0" w:lastRowFirstColumn="0" w:lastRowLastColumn="0"/>
              <w:rPr>
                <w:rFonts w:cs="Arial"/>
                <w:lang w:val="nb-NO"/>
              </w:rPr>
            </w:pPr>
            <w:r w:rsidRPr="00353CC8">
              <w:rPr>
                <w:rFonts w:cs="Arial"/>
                <w:lang w:val="nb-NO"/>
              </w:rPr>
              <w:t>Oppsummert</w:t>
            </w:r>
            <w:r w:rsidR="00EA37C3" w:rsidRPr="00353CC8">
              <w:rPr>
                <w:rFonts w:cs="Arial"/>
                <w:lang w:val="nb-NO"/>
              </w:rPr>
              <w:t xml:space="preserve"> skal løsningen/systemet gi:</w:t>
            </w:r>
          </w:p>
          <w:p w14:paraId="1FB236E9" w14:textId="77777777" w:rsidR="006D25E5" w:rsidRPr="00353CC8" w:rsidRDefault="006D25E5" w:rsidP="006D25E5">
            <w:pPr>
              <w:pStyle w:val="ListParagraph"/>
              <w:numPr>
                <w:ilvl w:val="0"/>
                <w:numId w:val="43"/>
              </w:numPr>
              <w:spacing w:after="0" w:line="240" w:lineRule="auto"/>
              <w:cnfStyle w:val="000000000000" w:firstRow="0" w:lastRow="0" w:firstColumn="0" w:lastColumn="0" w:oddVBand="0" w:evenVBand="0" w:oddHBand="0" w:evenHBand="0" w:firstRowFirstColumn="0" w:firstRowLastColumn="0" w:lastRowFirstColumn="0" w:lastRowLastColumn="0"/>
              <w:rPr>
                <w:rFonts w:ascii="Poppins" w:eastAsia="Poppins" w:hAnsi="Poppins" w:cs="Poppins"/>
                <w:lang w:val="nb-NO"/>
              </w:rPr>
            </w:pPr>
            <w:r w:rsidRPr="00353CC8">
              <w:rPr>
                <w:rFonts w:ascii="Poppins" w:eastAsia="Poppins" w:hAnsi="Poppins" w:cs="Poppins"/>
                <w:lang w:val="nb-NO"/>
              </w:rPr>
              <w:t>Ansatte skal enkelt kunne booke de kjøretøyene de skal ha tilgang til gjennom app eller webside, og bookingen skal vises i den enkeltes kalender i Outlook.</w:t>
            </w:r>
          </w:p>
          <w:p w14:paraId="12F15BE5" w14:textId="77777777" w:rsidR="006D25E5" w:rsidRPr="00353CC8" w:rsidRDefault="006D25E5" w:rsidP="006D25E5">
            <w:pPr>
              <w:pStyle w:val="ListParagraph"/>
              <w:numPr>
                <w:ilvl w:val="0"/>
                <w:numId w:val="43"/>
              </w:numPr>
              <w:spacing w:after="0" w:line="240" w:lineRule="auto"/>
              <w:cnfStyle w:val="000000000000" w:firstRow="0" w:lastRow="0" w:firstColumn="0" w:lastColumn="0" w:oddVBand="0" w:evenVBand="0" w:oddHBand="0" w:evenHBand="0" w:firstRowFirstColumn="0" w:firstRowLastColumn="0" w:lastRowFirstColumn="0" w:lastRowLastColumn="0"/>
              <w:rPr>
                <w:rFonts w:ascii="Poppins" w:eastAsia="Poppins" w:hAnsi="Poppins" w:cs="Poppins"/>
                <w:lang w:val="nb-NO"/>
              </w:rPr>
            </w:pPr>
            <w:r w:rsidRPr="00353CC8">
              <w:rPr>
                <w:rFonts w:ascii="Poppins" w:eastAsia="Poppins" w:hAnsi="Poppins" w:cs="Poppins"/>
                <w:lang w:val="nb-NO"/>
              </w:rPr>
              <w:t>Tilrettelegging for intern bildeling</w:t>
            </w:r>
          </w:p>
          <w:p w14:paraId="505F0C19" w14:textId="01F70ECD" w:rsidR="006D25E5" w:rsidRPr="00353CC8" w:rsidRDefault="00EA37C3" w:rsidP="006D25E5">
            <w:pPr>
              <w:pStyle w:val="ListParagraph"/>
              <w:numPr>
                <w:ilvl w:val="0"/>
                <w:numId w:val="43"/>
              </w:numPr>
              <w:spacing w:after="0" w:line="240" w:lineRule="auto"/>
              <w:cnfStyle w:val="000000000000" w:firstRow="0" w:lastRow="0" w:firstColumn="0" w:lastColumn="0" w:oddVBand="0" w:evenVBand="0" w:oddHBand="0" w:evenHBand="0" w:firstRowFirstColumn="0" w:firstRowLastColumn="0" w:lastRowFirstColumn="0" w:lastRowLastColumn="0"/>
              <w:rPr>
                <w:rFonts w:ascii="Poppins" w:eastAsia="Poppins" w:hAnsi="Poppins" w:cs="Poppins"/>
                <w:lang w:val="nb-NO"/>
              </w:rPr>
            </w:pPr>
            <w:r w:rsidRPr="00353CC8">
              <w:rPr>
                <w:rFonts w:ascii="Poppins" w:eastAsia="Poppins" w:hAnsi="Poppins" w:cs="Poppins"/>
                <w:lang w:val="nb-NO"/>
              </w:rPr>
              <w:t>S</w:t>
            </w:r>
            <w:r w:rsidR="006D25E5" w:rsidRPr="00353CC8">
              <w:rPr>
                <w:rFonts w:ascii="Poppins" w:eastAsia="Poppins" w:hAnsi="Poppins" w:cs="Poppins"/>
                <w:lang w:val="nb-NO"/>
              </w:rPr>
              <w:t>tøtte deling av kjøretøy på tvers av lokasjoner og enheter.</w:t>
            </w:r>
          </w:p>
          <w:p w14:paraId="696005DA" w14:textId="77777777" w:rsidR="006D25E5" w:rsidRPr="00353CC8" w:rsidRDefault="006D25E5" w:rsidP="006D25E5">
            <w:pPr>
              <w:pStyle w:val="ListParagraph"/>
              <w:numPr>
                <w:ilvl w:val="0"/>
                <w:numId w:val="43"/>
              </w:numPr>
              <w:spacing w:after="0" w:line="240" w:lineRule="auto"/>
              <w:cnfStyle w:val="000000000000" w:firstRow="0" w:lastRow="0" w:firstColumn="0" w:lastColumn="0" w:oddVBand="0" w:evenVBand="0" w:oddHBand="0" w:evenHBand="0" w:firstRowFirstColumn="0" w:firstRowLastColumn="0" w:lastRowFirstColumn="0" w:lastRowLastColumn="0"/>
              <w:rPr>
                <w:rFonts w:ascii="Poppins" w:eastAsia="Poppins" w:hAnsi="Poppins" w:cs="Poppins"/>
                <w:lang w:val="nb-NO"/>
              </w:rPr>
            </w:pPr>
            <w:r w:rsidRPr="00353CC8">
              <w:rPr>
                <w:rFonts w:ascii="Poppins" w:eastAsia="Poppins" w:hAnsi="Poppins" w:cs="Poppins"/>
                <w:lang w:val="nb-NO"/>
              </w:rPr>
              <w:t>Administratorer skal kunne styre hvilke kjøretøy som er tilgjengelige for deling, og hvem de deles med.</w:t>
            </w:r>
          </w:p>
          <w:p w14:paraId="23CD762E" w14:textId="23A42943" w:rsidR="006D25E5" w:rsidRPr="00353CC8" w:rsidRDefault="00EA37C3" w:rsidP="006D25E5">
            <w:pPr>
              <w:pStyle w:val="ListParagraph"/>
              <w:numPr>
                <w:ilvl w:val="0"/>
                <w:numId w:val="43"/>
              </w:numPr>
              <w:spacing w:after="0" w:line="240" w:lineRule="auto"/>
              <w:cnfStyle w:val="000000000000" w:firstRow="0" w:lastRow="0" w:firstColumn="0" w:lastColumn="0" w:oddVBand="0" w:evenVBand="0" w:oddHBand="0" w:evenHBand="0" w:firstRowFirstColumn="0" w:firstRowLastColumn="0" w:lastRowFirstColumn="0" w:lastRowLastColumn="0"/>
              <w:rPr>
                <w:rFonts w:ascii="Poppins" w:eastAsia="Poppins" w:hAnsi="Poppins" w:cs="Poppins"/>
                <w:lang w:val="nb-NO"/>
              </w:rPr>
            </w:pPr>
            <w:r w:rsidRPr="00353CC8">
              <w:rPr>
                <w:rFonts w:ascii="Poppins" w:eastAsia="Poppins" w:hAnsi="Poppins" w:cs="Poppins"/>
                <w:lang w:val="nb-NO"/>
              </w:rPr>
              <w:t>S</w:t>
            </w:r>
            <w:r w:rsidR="006D25E5" w:rsidRPr="00353CC8">
              <w:rPr>
                <w:rFonts w:ascii="Poppins" w:eastAsia="Poppins" w:hAnsi="Poppins" w:cs="Poppins"/>
                <w:lang w:val="nb-NO"/>
              </w:rPr>
              <w:t>tøtte både faste og fleksible delingsregler.</w:t>
            </w:r>
          </w:p>
          <w:p w14:paraId="50B458C3" w14:textId="77777777" w:rsidR="006D25E5" w:rsidRPr="00353CC8" w:rsidRDefault="006D25E5" w:rsidP="006D25E5">
            <w:pPr>
              <w:pStyle w:val="ListParagraph"/>
              <w:numPr>
                <w:ilvl w:val="0"/>
                <w:numId w:val="43"/>
              </w:numPr>
              <w:spacing w:after="0" w:line="240" w:lineRule="auto"/>
              <w:cnfStyle w:val="000000000000" w:firstRow="0" w:lastRow="0" w:firstColumn="0" w:lastColumn="0" w:oddVBand="0" w:evenVBand="0" w:oddHBand="0" w:evenHBand="0" w:firstRowFirstColumn="0" w:firstRowLastColumn="0" w:lastRowFirstColumn="0" w:lastRowLastColumn="0"/>
              <w:rPr>
                <w:rFonts w:ascii="Poppins" w:eastAsia="Poppins" w:hAnsi="Poppins" w:cs="Poppins"/>
                <w:lang w:val="nb-NO"/>
              </w:rPr>
            </w:pPr>
            <w:r w:rsidRPr="00353CC8">
              <w:rPr>
                <w:rFonts w:ascii="Poppins" w:eastAsia="Poppins" w:hAnsi="Poppins" w:cs="Poppins"/>
                <w:lang w:val="nb-NO"/>
              </w:rPr>
              <w:t>Det skal leveres løsninger for nøkkellogistikk hvor det er enkelt for brukeren å få tak i riktig nøkkel, og hvor det er kontroll med hvor/hos hvem nøkkelen befinner seg til enhver tid.</w:t>
            </w:r>
          </w:p>
          <w:p w14:paraId="31BE1459" w14:textId="77777777" w:rsidR="006D25E5" w:rsidRPr="00353CC8" w:rsidRDefault="006D25E5" w:rsidP="006D25E5">
            <w:pPr>
              <w:pStyle w:val="ListParagraph"/>
              <w:numPr>
                <w:ilvl w:val="0"/>
                <w:numId w:val="43"/>
              </w:numPr>
              <w:spacing w:after="0" w:line="240" w:lineRule="auto"/>
              <w:cnfStyle w:val="000000000000" w:firstRow="0" w:lastRow="0" w:firstColumn="0" w:lastColumn="0" w:oddVBand="0" w:evenVBand="0" w:oddHBand="0" w:evenHBand="0" w:firstRowFirstColumn="0" w:firstRowLastColumn="0" w:lastRowFirstColumn="0" w:lastRowLastColumn="0"/>
              <w:rPr>
                <w:rFonts w:ascii="Poppins" w:eastAsia="Poppins" w:hAnsi="Poppins" w:cs="Poppins"/>
                <w:lang w:val="nb-NO"/>
              </w:rPr>
            </w:pPr>
            <w:r w:rsidRPr="00353CC8">
              <w:rPr>
                <w:rFonts w:ascii="Poppins" w:eastAsia="Poppins" w:hAnsi="Poppins" w:cs="Poppins"/>
                <w:lang w:val="nb-NO"/>
              </w:rPr>
              <w:t>Kommunikasjon og skadeoppfølging </w:t>
            </w:r>
          </w:p>
          <w:p w14:paraId="641F5633" w14:textId="77777777" w:rsidR="006D25E5" w:rsidRPr="00353CC8" w:rsidRDefault="006D25E5" w:rsidP="006D25E5">
            <w:pPr>
              <w:pStyle w:val="ListParagraph"/>
              <w:numPr>
                <w:ilvl w:val="0"/>
                <w:numId w:val="43"/>
              </w:numPr>
              <w:spacing w:after="0" w:line="240" w:lineRule="auto"/>
              <w:cnfStyle w:val="000000000000" w:firstRow="0" w:lastRow="0" w:firstColumn="0" w:lastColumn="0" w:oddVBand="0" w:evenVBand="0" w:oddHBand="0" w:evenHBand="0" w:firstRowFirstColumn="0" w:firstRowLastColumn="0" w:lastRowFirstColumn="0" w:lastRowLastColumn="0"/>
              <w:rPr>
                <w:rFonts w:ascii="Poppins" w:eastAsia="Poppins" w:hAnsi="Poppins" w:cs="Poppins"/>
                <w:lang w:val="nb-NO"/>
              </w:rPr>
            </w:pPr>
            <w:r w:rsidRPr="00353CC8">
              <w:rPr>
                <w:rFonts w:ascii="Poppins" w:eastAsia="Poppins" w:hAnsi="Poppins" w:cs="Poppins"/>
                <w:lang w:val="nb-NO"/>
              </w:rPr>
              <w:t>Brukerne skal kunne formidle spørsmål til kjøretøyansvarlige, melde skader og andre behov knyttet til kjøretøyene gjennom</w:t>
            </w:r>
          </w:p>
          <w:p w14:paraId="213AC164" w14:textId="77777777" w:rsidR="006D25E5" w:rsidRPr="00353CC8" w:rsidRDefault="006D25E5" w:rsidP="006D25E5">
            <w:pPr>
              <w:pStyle w:val="ListParagraph"/>
              <w:numPr>
                <w:ilvl w:val="0"/>
                <w:numId w:val="43"/>
              </w:numPr>
              <w:spacing w:after="0" w:line="240" w:lineRule="auto"/>
              <w:cnfStyle w:val="000000000000" w:firstRow="0" w:lastRow="0" w:firstColumn="0" w:lastColumn="0" w:oddVBand="0" w:evenVBand="0" w:oddHBand="0" w:evenHBand="0" w:firstRowFirstColumn="0" w:firstRowLastColumn="0" w:lastRowFirstColumn="0" w:lastRowLastColumn="0"/>
              <w:rPr>
                <w:rFonts w:ascii="Poppins" w:eastAsia="Poppins" w:hAnsi="Poppins" w:cs="Poppins"/>
                <w:lang w:val="nb-NO"/>
              </w:rPr>
            </w:pPr>
            <w:r w:rsidRPr="00353CC8">
              <w:rPr>
                <w:rFonts w:ascii="Poppins" w:eastAsia="Poppins" w:hAnsi="Poppins" w:cs="Poppins"/>
                <w:lang w:val="nb-NO"/>
              </w:rPr>
              <w:t>Budsjett per bil (åpen budsjettering og livsløpskostnad) ved bestilling</w:t>
            </w:r>
          </w:p>
          <w:p w14:paraId="6619CB27" w14:textId="4DA63C53" w:rsidR="006D25E5" w:rsidRPr="00353CC8" w:rsidRDefault="002B642E" w:rsidP="006D25E5">
            <w:pPr>
              <w:pStyle w:val="ListParagraph"/>
              <w:numPr>
                <w:ilvl w:val="0"/>
                <w:numId w:val="43"/>
              </w:numPr>
              <w:spacing w:after="0" w:line="240" w:lineRule="auto"/>
              <w:cnfStyle w:val="000000000000" w:firstRow="0" w:lastRow="0" w:firstColumn="0" w:lastColumn="0" w:oddVBand="0" w:evenVBand="0" w:oddHBand="0" w:evenHBand="0" w:firstRowFirstColumn="0" w:firstRowLastColumn="0" w:lastRowFirstColumn="0" w:lastRowLastColumn="0"/>
              <w:rPr>
                <w:rFonts w:ascii="Poppins" w:eastAsia="Poppins" w:hAnsi="Poppins" w:cs="Poppins"/>
                <w:lang w:val="nb-NO"/>
              </w:rPr>
            </w:pPr>
            <w:r w:rsidRPr="00353CC8">
              <w:rPr>
                <w:rFonts w:ascii="Poppins" w:eastAsia="Poppins" w:hAnsi="Poppins" w:cs="Poppins"/>
                <w:lang w:val="nb-NO"/>
              </w:rPr>
              <w:t>Oversikt over antall biler</w:t>
            </w:r>
            <w:r w:rsidR="006D25E5" w:rsidRPr="00353CC8">
              <w:rPr>
                <w:rFonts w:ascii="Poppins" w:eastAsia="Poppins" w:hAnsi="Poppins" w:cs="Poppins"/>
                <w:lang w:val="nb-NO"/>
              </w:rPr>
              <w:t xml:space="preserve"> totalt</w:t>
            </w:r>
            <w:r w:rsidR="00607ABD" w:rsidRPr="00353CC8">
              <w:rPr>
                <w:rFonts w:ascii="Poppins" w:eastAsia="Poppins" w:hAnsi="Poppins" w:cs="Poppins"/>
                <w:lang w:val="nb-NO"/>
              </w:rPr>
              <w:t xml:space="preserve">, </w:t>
            </w:r>
            <w:r w:rsidR="006D25E5" w:rsidRPr="00353CC8">
              <w:rPr>
                <w:rFonts w:ascii="Poppins" w:eastAsia="Poppins" w:hAnsi="Poppins" w:cs="Poppins"/>
                <w:lang w:val="nb-NO"/>
              </w:rPr>
              <w:t>pr. koststed og prosjekt</w:t>
            </w:r>
          </w:p>
          <w:p w14:paraId="06938F5B" w14:textId="572276B8" w:rsidR="006D25E5" w:rsidRPr="00353CC8" w:rsidRDefault="00607ABD" w:rsidP="006D25E5">
            <w:pPr>
              <w:pStyle w:val="ListParagraph"/>
              <w:numPr>
                <w:ilvl w:val="0"/>
                <w:numId w:val="43"/>
              </w:numPr>
              <w:spacing w:after="0" w:line="240" w:lineRule="auto"/>
              <w:cnfStyle w:val="000000000000" w:firstRow="0" w:lastRow="0" w:firstColumn="0" w:lastColumn="0" w:oddVBand="0" w:evenVBand="0" w:oddHBand="0" w:evenHBand="0" w:firstRowFirstColumn="0" w:firstRowLastColumn="0" w:lastRowFirstColumn="0" w:lastRowLastColumn="0"/>
              <w:rPr>
                <w:rFonts w:ascii="Poppins" w:eastAsia="Poppins" w:hAnsi="Poppins" w:cs="Poppins"/>
                <w:lang w:val="nb-NO"/>
              </w:rPr>
            </w:pPr>
            <w:r w:rsidRPr="00353CC8">
              <w:rPr>
                <w:rFonts w:ascii="Poppins" w:eastAsia="Poppins" w:hAnsi="Poppins" w:cs="Poppins"/>
                <w:lang w:val="nb-NO"/>
              </w:rPr>
              <w:t>K</w:t>
            </w:r>
            <w:r w:rsidR="006D25E5" w:rsidRPr="00353CC8">
              <w:rPr>
                <w:rFonts w:ascii="Poppins" w:eastAsia="Poppins" w:hAnsi="Poppins" w:cs="Poppins"/>
                <w:lang w:val="nb-NO"/>
              </w:rPr>
              <w:t>oststed (avdeling) og prosjekt som disponerer den enkelte bil</w:t>
            </w:r>
          </w:p>
          <w:p w14:paraId="65EF5705" w14:textId="77777777" w:rsidR="006D25E5" w:rsidRPr="00353CC8" w:rsidRDefault="006D25E5" w:rsidP="006D25E5">
            <w:pPr>
              <w:pStyle w:val="ListParagraph"/>
              <w:numPr>
                <w:ilvl w:val="0"/>
                <w:numId w:val="43"/>
              </w:numPr>
              <w:spacing w:after="0" w:line="240" w:lineRule="auto"/>
              <w:cnfStyle w:val="000000000000" w:firstRow="0" w:lastRow="0" w:firstColumn="0" w:lastColumn="0" w:oddVBand="0" w:evenVBand="0" w:oddHBand="0" w:evenHBand="0" w:firstRowFirstColumn="0" w:firstRowLastColumn="0" w:lastRowFirstColumn="0" w:lastRowLastColumn="0"/>
              <w:rPr>
                <w:rFonts w:ascii="Poppins" w:eastAsia="Poppins" w:hAnsi="Poppins" w:cs="Poppins"/>
                <w:lang w:val="nb-NO"/>
              </w:rPr>
            </w:pPr>
            <w:r w:rsidRPr="00353CC8">
              <w:rPr>
                <w:rFonts w:ascii="Poppins" w:eastAsia="Poppins" w:hAnsi="Poppins" w:cs="Poppins"/>
                <w:lang w:val="nb-NO"/>
              </w:rPr>
              <w:t>Service, påløpte km, EU-kontroll, tilbakeleveringstidspunkt, mm</w:t>
            </w:r>
          </w:p>
          <w:p w14:paraId="1BB8E2C3" w14:textId="77777777" w:rsidR="006D25E5" w:rsidRPr="00353CC8" w:rsidRDefault="006D25E5" w:rsidP="006D25E5">
            <w:pPr>
              <w:pStyle w:val="ListParagraph"/>
              <w:numPr>
                <w:ilvl w:val="0"/>
                <w:numId w:val="43"/>
              </w:numPr>
              <w:spacing w:after="0" w:line="240" w:lineRule="auto"/>
              <w:cnfStyle w:val="000000000000" w:firstRow="0" w:lastRow="0" w:firstColumn="0" w:lastColumn="0" w:oddVBand="0" w:evenVBand="0" w:oddHBand="0" w:evenHBand="0" w:firstRowFirstColumn="0" w:firstRowLastColumn="0" w:lastRowFirstColumn="0" w:lastRowLastColumn="0"/>
              <w:rPr>
                <w:rFonts w:ascii="Poppins" w:eastAsia="Poppins" w:hAnsi="Poppins" w:cs="Poppins"/>
                <w:lang w:val="nb-NO"/>
              </w:rPr>
            </w:pPr>
            <w:r w:rsidRPr="00353CC8">
              <w:rPr>
                <w:rFonts w:ascii="Poppins" w:eastAsia="Poppins" w:hAnsi="Poppins" w:cs="Poppins"/>
                <w:lang w:val="nb-NO"/>
              </w:rPr>
              <w:t xml:space="preserve">Oversikt over driftskostnader, inklusive drivstofforbruk og rapportering over faktisk forbruk </w:t>
            </w:r>
          </w:p>
          <w:p w14:paraId="1EE017C7" w14:textId="77777777" w:rsidR="006D25E5" w:rsidRPr="00666DA1" w:rsidRDefault="006D25E5" w:rsidP="006D25E5">
            <w:pPr>
              <w:pStyle w:val="ListParagraph"/>
              <w:numPr>
                <w:ilvl w:val="0"/>
                <w:numId w:val="43"/>
              </w:numPr>
              <w:spacing w:after="0" w:line="240" w:lineRule="auto"/>
              <w:cnfStyle w:val="000000000000" w:firstRow="0" w:lastRow="0" w:firstColumn="0" w:lastColumn="0" w:oddVBand="0" w:evenVBand="0" w:oddHBand="0" w:evenHBand="0" w:firstRowFirstColumn="0" w:firstRowLastColumn="0" w:lastRowFirstColumn="0" w:lastRowLastColumn="0"/>
              <w:rPr>
                <w:rFonts w:ascii="Poppins" w:eastAsia="Poppins" w:hAnsi="Poppins" w:cs="Poppins"/>
                <w:lang w:val="nb-NO"/>
              </w:rPr>
            </w:pPr>
            <w:r w:rsidRPr="00666DA1">
              <w:rPr>
                <w:rFonts w:ascii="Poppins" w:eastAsia="Poppins" w:hAnsi="Poppins" w:cs="Poppins"/>
                <w:lang w:val="nb-NO"/>
              </w:rPr>
              <w:t>Regnskap per bil per måned</w:t>
            </w:r>
          </w:p>
          <w:p w14:paraId="1DE380BD" w14:textId="5A1CEB50" w:rsidR="00546428" w:rsidRPr="00666DA1" w:rsidRDefault="00546428" w:rsidP="006D25E5">
            <w:pPr>
              <w:pStyle w:val="ListParagraph"/>
              <w:numPr>
                <w:ilvl w:val="0"/>
                <w:numId w:val="43"/>
              </w:numPr>
              <w:spacing w:after="0" w:line="240" w:lineRule="auto"/>
              <w:cnfStyle w:val="000000000000" w:firstRow="0" w:lastRow="0" w:firstColumn="0" w:lastColumn="0" w:oddVBand="0" w:evenVBand="0" w:oddHBand="0" w:evenHBand="0" w:firstRowFirstColumn="0" w:firstRowLastColumn="0" w:lastRowFirstColumn="0" w:lastRowLastColumn="0"/>
              <w:rPr>
                <w:rFonts w:ascii="Poppins" w:eastAsia="Poppins" w:hAnsi="Poppins" w:cs="Poppins"/>
                <w:lang w:val="nb-NO"/>
              </w:rPr>
            </w:pPr>
            <w:r w:rsidRPr="00666DA1">
              <w:rPr>
                <w:rFonts w:ascii="Poppins" w:eastAsia="Poppins" w:hAnsi="Poppins" w:cs="Poppins"/>
                <w:lang w:val="nb-NO"/>
              </w:rPr>
              <w:t>Løsning (programvare) for hjemmeladning</w:t>
            </w:r>
          </w:p>
          <w:p w14:paraId="15FCE4F8" w14:textId="77777777" w:rsidR="006D25E5" w:rsidRPr="00353CC8" w:rsidRDefault="006D25E5" w:rsidP="006D25E5">
            <w:pPr>
              <w:pStyle w:val="ListParagraph"/>
              <w:numPr>
                <w:ilvl w:val="0"/>
                <w:numId w:val="43"/>
              </w:numPr>
              <w:spacing w:after="0" w:line="240" w:lineRule="auto"/>
              <w:cnfStyle w:val="000000000000" w:firstRow="0" w:lastRow="0" w:firstColumn="0" w:lastColumn="0" w:oddVBand="0" w:evenVBand="0" w:oddHBand="0" w:evenHBand="0" w:firstRowFirstColumn="0" w:firstRowLastColumn="0" w:lastRowFirstColumn="0" w:lastRowLastColumn="0"/>
              <w:rPr>
                <w:rFonts w:ascii="Poppins" w:eastAsia="Poppins" w:hAnsi="Poppins" w:cs="Poppins"/>
                <w:lang w:val="nb-NO"/>
              </w:rPr>
            </w:pPr>
            <w:r w:rsidRPr="00353CC8">
              <w:rPr>
                <w:rFonts w:ascii="Poppins" w:eastAsia="Poppins" w:hAnsi="Poppins" w:cs="Poppins"/>
                <w:lang w:val="nb-NO"/>
              </w:rPr>
              <w:t>Løsning for elektronisk kjørebok</w:t>
            </w:r>
          </w:p>
          <w:p w14:paraId="0E62B4FA" w14:textId="7D00A21F" w:rsidR="006D25E5" w:rsidRPr="00353CC8" w:rsidRDefault="006D25E5" w:rsidP="00C131EF">
            <w:pPr>
              <w:pStyle w:val="ListParagraph"/>
              <w:numPr>
                <w:ilvl w:val="1"/>
                <w:numId w:val="8"/>
              </w:numPr>
              <w:spacing w:after="0" w:line="240" w:lineRule="auto"/>
              <w:cnfStyle w:val="000000000000" w:firstRow="0" w:lastRow="0" w:firstColumn="0" w:lastColumn="0" w:oddVBand="0" w:evenVBand="0" w:oddHBand="0" w:evenHBand="0" w:firstRowFirstColumn="0" w:firstRowLastColumn="0" w:lastRowFirstColumn="0" w:lastRowLastColumn="0"/>
              <w:rPr>
                <w:rFonts w:ascii="Poppins" w:hAnsi="Poppins" w:cs="Poppins"/>
                <w:kern w:val="0"/>
                <w:lang w:val="nb-NO" w:eastAsia="nb-NO"/>
              </w:rPr>
            </w:pPr>
            <w:r w:rsidRPr="00353CC8">
              <w:rPr>
                <w:rFonts w:ascii="Poppins" w:eastAsia="Poppins" w:hAnsi="Poppins" w:cs="Poppins"/>
                <w:lang w:val="nb-NO"/>
              </w:rPr>
              <w:t>Skal leveres med føreridentifisering som Oppfyller Skatteetatens dokumentasjonskrav</w:t>
            </w:r>
          </w:p>
        </w:tc>
        <w:tc>
          <w:tcPr>
            <w:tcW w:w="1168" w:type="dxa"/>
          </w:tcPr>
          <w:p w14:paraId="7BC59004" w14:textId="77777777" w:rsidR="006D25E5" w:rsidRPr="009B2FC2" w:rsidRDefault="006D25E5" w:rsidP="00BE2F61">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Poppins" w:hAnsi="Poppins" w:cs="Poppins"/>
                <w:kern w:val="0"/>
                <w:lang w:val="nb-NO" w:eastAsia="nb-NO"/>
              </w:rPr>
            </w:pPr>
            <w:r w:rsidRPr="009B2FC2">
              <w:rPr>
                <w:rFonts w:ascii="Poppins" w:eastAsia="Times New Roman" w:hAnsi="Poppins" w:cs="Poppins"/>
                <w:kern w:val="0"/>
                <w:lang w:val="nb-NO" w:eastAsia="nb-NO"/>
              </w:rPr>
              <w:t>A</w:t>
            </w:r>
          </w:p>
        </w:tc>
      </w:tr>
      <w:tr w:rsidR="006D25E5" w:rsidRPr="007A3E86" w14:paraId="367AC8EA" w14:textId="77777777" w:rsidTr="00B73E24">
        <w:tc>
          <w:tcPr>
            <w:cnfStyle w:val="001000000000" w:firstRow="0" w:lastRow="0" w:firstColumn="1" w:lastColumn="0" w:oddVBand="0" w:evenVBand="0" w:oddHBand="0" w:evenHBand="0" w:firstRowFirstColumn="0" w:firstRowLastColumn="0" w:lastRowFirstColumn="0" w:lastRowLastColumn="0"/>
            <w:tcW w:w="829" w:type="dxa"/>
          </w:tcPr>
          <w:p w14:paraId="22C30BCA" w14:textId="249077CE" w:rsidR="006D25E5" w:rsidRDefault="006D25E5" w:rsidP="00BE2F61">
            <w:pPr>
              <w:spacing w:after="160" w:line="259" w:lineRule="auto"/>
              <w:rPr>
                <w:rFonts w:ascii="Poppins" w:hAnsi="Poppins" w:cs="Poppins"/>
                <w:kern w:val="0"/>
                <w:lang w:val="nb-NO" w:eastAsia="nb-NO"/>
              </w:rPr>
            </w:pPr>
            <w:r>
              <w:rPr>
                <w:rFonts w:ascii="Poppins" w:eastAsia="Times New Roman" w:hAnsi="Poppins" w:cs="Poppins"/>
                <w:kern w:val="0"/>
                <w:lang w:val="nb-NO" w:eastAsia="nb-NO"/>
              </w:rPr>
              <w:t>2.2.2</w:t>
            </w:r>
          </w:p>
        </w:tc>
        <w:tc>
          <w:tcPr>
            <w:tcW w:w="6811" w:type="dxa"/>
          </w:tcPr>
          <w:p w14:paraId="2FA80978" w14:textId="77777777" w:rsidR="006D25E5" w:rsidRPr="009B2FC2" w:rsidRDefault="006D25E5" w:rsidP="00BE2F61">
            <w:pPr>
              <w:spacing w:after="160" w:line="259" w:lineRule="auto"/>
              <w:cnfStyle w:val="000000000000" w:firstRow="0" w:lastRow="0" w:firstColumn="0" w:lastColumn="0" w:oddVBand="0" w:evenVBand="0" w:oddHBand="0" w:evenHBand="0" w:firstRowFirstColumn="0" w:firstRowLastColumn="0" w:lastRowFirstColumn="0" w:lastRowLastColumn="0"/>
              <w:rPr>
                <w:rFonts w:ascii="Poppins" w:hAnsi="Poppins" w:cs="Poppins"/>
                <w:kern w:val="0"/>
                <w:highlight w:val="yellow"/>
                <w:lang w:val="nb-NO" w:eastAsia="nb-NO"/>
              </w:rPr>
            </w:pPr>
            <w:r w:rsidRPr="00C63F38">
              <w:rPr>
                <w:rFonts w:ascii="Poppins" w:eastAsia="Times New Roman" w:hAnsi="Poppins" w:cs="Poppins"/>
                <w:kern w:val="0"/>
                <w:lang w:val="nb-NO" w:eastAsia="nb-NO"/>
              </w:rPr>
              <w:t>Krav spesifisert i Oppdragsbeskrivelse vedlegg 2 pkt. 3.1</w:t>
            </w:r>
          </w:p>
        </w:tc>
        <w:tc>
          <w:tcPr>
            <w:tcW w:w="1168" w:type="dxa"/>
          </w:tcPr>
          <w:p w14:paraId="5C800633" w14:textId="77777777" w:rsidR="006D25E5" w:rsidRPr="009B2FC2" w:rsidRDefault="006D25E5" w:rsidP="00BE2F61">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Poppins" w:hAnsi="Poppins" w:cs="Poppins"/>
                <w:kern w:val="0"/>
                <w:lang w:val="nb-NO" w:eastAsia="nb-NO"/>
              </w:rPr>
            </w:pPr>
            <w:r>
              <w:rPr>
                <w:rFonts w:ascii="Poppins" w:eastAsia="Times New Roman" w:hAnsi="Poppins" w:cs="Poppins"/>
                <w:kern w:val="0"/>
                <w:lang w:val="nb-NO" w:eastAsia="nb-NO"/>
              </w:rPr>
              <w:t>A</w:t>
            </w:r>
          </w:p>
        </w:tc>
      </w:tr>
      <w:tr w:rsidR="006D25E5" w:rsidRPr="00E41ABD" w14:paraId="14A1CB16" w14:textId="77777777" w:rsidTr="00B73E24">
        <w:tc>
          <w:tcPr>
            <w:cnfStyle w:val="001000000000" w:firstRow="0" w:lastRow="0" w:firstColumn="1" w:lastColumn="0" w:oddVBand="0" w:evenVBand="0" w:oddHBand="0" w:evenHBand="0" w:firstRowFirstColumn="0" w:firstRowLastColumn="0" w:lastRowFirstColumn="0" w:lastRowLastColumn="0"/>
            <w:tcW w:w="829" w:type="dxa"/>
            <w:tcBorders>
              <w:bottom w:val="single" w:sz="4" w:space="0" w:color="auto"/>
            </w:tcBorders>
          </w:tcPr>
          <w:p w14:paraId="4CB3CEAA" w14:textId="4A6B3087" w:rsidR="006D25E5" w:rsidRPr="00993D1F" w:rsidRDefault="006D25E5" w:rsidP="00BE2F61">
            <w:pPr>
              <w:spacing w:after="160" w:line="259" w:lineRule="auto"/>
              <w:rPr>
                <w:rFonts w:ascii="Poppins" w:hAnsi="Poppins" w:cs="Poppins"/>
                <w:kern w:val="0"/>
                <w:lang w:val="nb-NO" w:eastAsia="nb-NO"/>
              </w:rPr>
            </w:pPr>
            <w:r w:rsidRPr="00993D1F">
              <w:rPr>
                <w:rFonts w:ascii="Poppins" w:eastAsia="Times New Roman" w:hAnsi="Poppins" w:cs="Poppins"/>
                <w:kern w:val="0"/>
                <w:lang w:val="nb-NO" w:eastAsia="nb-NO"/>
              </w:rPr>
              <w:t>2.</w:t>
            </w:r>
            <w:r w:rsidR="00AD2CA3" w:rsidRPr="00993D1F">
              <w:rPr>
                <w:rFonts w:ascii="Poppins" w:eastAsia="Times New Roman" w:hAnsi="Poppins" w:cs="Poppins"/>
                <w:kern w:val="0"/>
                <w:lang w:val="nb-NO" w:eastAsia="nb-NO"/>
              </w:rPr>
              <w:t>2</w:t>
            </w:r>
            <w:r w:rsidRPr="00993D1F">
              <w:rPr>
                <w:rFonts w:ascii="Poppins" w:eastAsia="Times New Roman" w:hAnsi="Poppins" w:cs="Poppins"/>
                <w:kern w:val="0"/>
                <w:lang w:val="nb-NO" w:eastAsia="nb-NO"/>
              </w:rPr>
              <w:t>.3</w:t>
            </w:r>
          </w:p>
        </w:tc>
        <w:tc>
          <w:tcPr>
            <w:tcW w:w="6811" w:type="dxa"/>
            <w:tcBorders>
              <w:bottom w:val="single" w:sz="4" w:space="0" w:color="auto"/>
            </w:tcBorders>
          </w:tcPr>
          <w:p w14:paraId="290C29AC" w14:textId="77777777" w:rsidR="006D25E5" w:rsidRPr="00993D1F" w:rsidRDefault="559F0407" w:rsidP="3092CA7C">
            <w:pPr>
              <w:spacing w:after="160" w:line="259" w:lineRule="auto"/>
              <w:cnfStyle w:val="000000000000" w:firstRow="0" w:lastRow="0" w:firstColumn="0" w:lastColumn="0" w:oddVBand="0" w:evenVBand="0" w:oddHBand="0" w:evenHBand="0" w:firstRowFirstColumn="0" w:firstRowLastColumn="0" w:lastRowFirstColumn="0" w:lastRowLastColumn="0"/>
              <w:rPr>
                <w:rFonts w:eastAsiaTheme="minorEastAsia"/>
                <w:kern w:val="2"/>
                <w:sz w:val="22"/>
                <w:szCs w:val="22"/>
                <w:lang w:val="nb-NO" w:eastAsia="en-US"/>
                <w14:ligatures w14:val="standardContextual"/>
              </w:rPr>
            </w:pPr>
            <w:r w:rsidRPr="3092CA7C">
              <w:rPr>
                <w:rFonts w:eastAsiaTheme="minorEastAsia"/>
                <w:kern w:val="2"/>
                <w:sz w:val="22"/>
                <w:szCs w:val="22"/>
                <w:lang w:val="nb-NO" w:eastAsia="en-US"/>
                <w14:ligatures w14:val="standardContextual"/>
              </w:rPr>
              <w:t xml:space="preserve">Leverandør skal gi en beskrivelse av sin løsning for sin </w:t>
            </w:r>
            <w:r w:rsidRPr="3092CA7C">
              <w:rPr>
                <w:rFonts w:eastAsiaTheme="minorEastAsia"/>
                <w:i/>
                <w:iCs/>
                <w:kern w:val="2"/>
                <w:sz w:val="22"/>
                <w:szCs w:val="22"/>
                <w:lang w:val="nb-NO" w:eastAsia="en-US"/>
                <w14:ligatures w14:val="standardContextual"/>
              </w:rPr>
              <w:t>Biladministrasjon og flåtestyringsløsning</w:t>
            </w:r>
            <w:r w:rsidRPr="3092CA7C">
              <w:rPr>
                <w:rFonts w:eastAsiaTheme="minorEastAsia"/>
                <w:kern w:val="2"/>
                <w:sz w:val="22"/>
                <w:szCs w:val="22"/>
                <w:lang w:val="nb-NO" w:eastAsia="en-US"/>
                <w14:ligatures w14:val="standardContextual"/>
              </w:rPr>
              <w:t>.</w:t>
            </w:r>
          </w:p>
          <w:p w14:paraId="52A78420" w14:textId="77777777" w:rsidR="006D25E5" w:rsidRPr="00993D1F" w:rsidRDefault="559F0407" w:rsidP="3092CA7C">
            <w:pPr>
              <w:spacing w:after="160" w:line="259" w:lineRule="auto"/>
              <w:cnfStyle w:val="000000000000" w:firstRow="0" w:lastRow="0" w:firstColumn="0" w:lastColumn="0" w:oddVBand="0" w:evenVBand="0" w:oddHBand="0" w:evenHBand="0" w:firstRowFirstColumn="0" w:firstRowLastColumn="0" w:lastRowFirstColumn="0" w:lastRowLastColumn="0"/>
              <w:rPr>
                <w:rFonts w:eastAsiaTheme="minorEastAsia"/>
                <w:kern w:val="2"/>
                <w:sz w:val="22"/>
                <w:szCs w:val="22"/>
                <w:lang w:val="nb-NO" w:eastAsia="en-US"/>
                <w14:ligatures w14:val="standardContextual"/>
              </w:rPr>
            </w:pPr>
            <w:r w:rsidRPr="3092CA7C">
              <w:rPr>
                <w:rFonts w:eastAsiaTheme="minorEastAsia"/>
                <w:kern w:val="2"/>
                <w:sz w:val="22"/>
                <w:szCs w:val="22"/>
                <w:lang w:val="nb-NO" w:eastAsia="en-US"/>
                <w14:ligatures w14:val="standardContextual"/>
              </w:rPr>
              <w:t>I evalueringen vi det bli vektlagt i hvilken grad den tilbudte løsningen:</w:t>
            </w:r>
          </w:p>
          <w:p w14:paraId="7F8494E4" w14:textId="77777777" w:rsidR="006D25E5" w:rsidRPr="00993D1F" w:rsidRDefault="559F0407" w:rsidP="3092CA7C">
            <w:pPr>
              <w:numPr>
                <w:ilvl w:val="0"/>
                <w:numId w:val="40"/>
              </w:numPr>
              <w:tabs>
                <w:tab w:val="num" w:pos="720"/>
              </w:tabs>
              <w:spacing w:line="278" w:lineRule="auto"/>
              <w:ind w:left="357" w:hanging="357"/>
              <w:cnfStyle w:val="000000000000" w:firstRow="0" w:lastRow="0" w:firstColumn="0" w:lastColumn="0" w:oddVBand="0" w:evenVBand="0" w:oddHBand="0" w:evenHBand="0" w:firstRowFirstColumn="0" w:firstRowLastColumn="0" w:lastRowFirstColumn="0" w:lastRowLastColumn="0"/>
              <w:rPr>
                <w:rFonts w:eastAsiaTheme="minorEastAsia"/>
                <w:kern w:val="2"/>
                <w:sz w:val="22"/>
                <w:szCs w:val="22"/>
                <w:lang w:val="nb-NO" w:eastAsia="en-US"/>
                <w14:ligatures w14:val="standardContextual"/>
              </w:rPr>
            </w:pPr>
            <w:r w:rsidRPr="3092CA7C">
              <w:rPr>
                <w:rFonts w:eastAsiaTheme="minorEastAsia"/>
                <w:kern w:val="2"/>
                <w:sz w:val="22"/>
                <w:szCs w:val="22"/>
                <w:lang w:val="nb-NO" w:eastAsia="en-US"/>
                <w14:ligatures w14:val="standardContextual"/>
              </w:rPr>
              <w:t>gir god funksjonalitet og brukervennlighet for administrasjon av kjøretøy</w:t>
            </w:r>
          </w:p>
          <w:p w14:paraId="1C50E3CB" w14:textId="77777777" w:rsidR="006D25E5" w:rsidRPr="00993D1F" w:rsidRDefault="559F0407" w:rsidP="3092CA7C">
            <w:pPr>
              <w:numPr>
                <w:ilvl w:val="0"/>
                <w:numId w:val="40"/>
              </w:numPr>
              <w:tabs>
                <w:tab w:val="num" w:pos="720"/>
              </w:tabs>
              <w:spacing w:line="278" w:lineRule="auto"/>
              <w:ind w:left="357" w:hanging="357"/>
              <w:cnfStyle w:val="000000000000" w:firstRow="0" w:lastRow="0" w:firstColumn="0" w:lastColumn="0" w:oddVBand="0" w:evenVBand="0" w:oddHBand="0" w:evenHBand="0" w:firstRowFirstColumn="0" w:firstRowLastColumn="0" w:lastRowFirstColumn="0" w:lastRowLastColumn="0"/>
              <w:rPr>
                <w:rFonts w:eastAsiaTheme="minorEastAsia"/>
                <w:kern w:val="2"/>
                <w:sz w:val="22"/>
                <w:szCs w:val="22"/>
                <w:lang w:val="nb-NO" w:eastAsia="en-US"/>
                <w14:ligatures w14:val="standardContextual"/>
              </w:rPr>
            </w:pPr>
            <w:r w:rsidRPr="3092CA7C">
              <w:rPr>
                <w:rFonts w:eastAsiaTheme="minorEastAsia"/>
                <w:kern w:val="2"/>
                <w:sz w:val="22"/>
                <w:szCs w:val="22"/>
                <w:lang w:val="nb-NO" w:eastAsia="en-US"/>
                <w14:ligatures w14:val="standardContextual"/>
              </w:rPr>
              <w:t>understøtter rapportering, økonomistyring og livsløpskostnader pr. bil</w:t>
            </w:r>
          </w:p>
          <w:p w14:paraId="663FAB0D" w14:textId="77777777" w:rsidR="006D25E5" w:rsidRPr="00993D1F" w:rsidRDefault="559F0407" w:rsidP="3092CA7C">
            <w:pPr>
              <w:numPr>
                <w:ilvl w:val="0"/>
                <w:numId w:val="40"/>
              </w:numPr>
              <w:tabs>
                <w:tab w:val="num" w:pos="720"/>
              </w:tabs>
              <w:spacing w:line="278" w:lineRule="auto"/>
              <w:ind w:left="357" w:hanging="357"/>
              <w:cnfStyle w:val="000000000000" w:firstRow="0" w:lastRow="0" w:firstColumn="0" w:lastColumn="0" w:oddVBand="0" w:evenVBand="0" w:oddHBand="0" w:evenHBand="0" w:firstRowFirstColumn="0" w:firstRowLastColumn="0" w:lastRowFirstColumn="0" w:lastRowLastColumn="0"/>
              <w:rPr>
                <w:rFonts w:eastAsiaTheme="minorEastAsia"/>
                <w:kern w:val="2"/>
                <w:sz w:val="22"/>
                <w:szCs w:val="22"/>
                <w:lang w:val="nb-NO" w:eastAsia="en-US"/>
                <w14:ligatures w14:val="standardContextual"/>
              </w:rPr>
            </w:pPr>
            <w:r w:rsidRPr="3092CA7C">
              <w:rPr>
                <w:rFonts w:eastAsiaTheme="minorEastAsia"/>
                <w:kern w:val="2"/>
                <w:sz w:val="22"/>
                <w:szCs w:val="22"/>
                <w:lang w:val="nb-NO" w:eastAsia="en-US"/>
                <w14:ligatures w14:val="standardContextual"/>
              </w:rPr>
              <w:t>gir god oversikt over kjøretøy, bruk, kostnader og relevante hendelser</w:t>
            </w:r>
          </w:p>
          <w:p w14:paraId="3391F66D" w14:textId="77777777" w:rsidR="006D25E5" w:rsidRPr="00993D1F" w:rsidRDefault="559F0407" w:rsidP="3092CA7C">
            <w:pPr>
              <w:numPr>
                <w:ilvl w:val="0"/>
                <w:numId w:val="40"/>
              </w:numPr>
              <w:tabs>
                <w:tab w:val="num" w:pos="720"/>
              </w:tabs>
              <w:spacing w:after="160" w:line="259" w:lineRule="auto"/>
              <w:ind w:left="357" w:hanging="357"/>
              <w:cnfStyle w:val="000000000000" w:firstRow="0" w:lastRow="0" w:firstColumn="0" w:lastColumn="0" w:oddVBand="0" w:evenVBand="0" w:oddHBand="0" w:evenHBand="0" w:firstRowFirstColumn="0" w:firstRowLastColumn="0" w:lastRowFirstColumn="0" w:lastRowLastColumn="0"/>
              <w:rPr>
                <w:rFonts w:eastAsiaTheme="minorEastAsia"/>
                <w:kern w:val="0"/>
                <w:sz w:val="22"/>
                <w:szCs w:val="22"/>
                <w:lang w:val="nb-NO" w:eastAsia="nb-NO"/>
              </w:rPr>
            </w:pPr>
            <w:r w:rsidRPr="3092CA7C">
              <w:rPr>
                <w:rFonts w:eastAsiaTheme="minorEastAsia"/>
                <w:kern w:val="2"/>
                <w:sz w:val="22"/>
                <w:szCs w:val="22"/>
                <w:lang w:val="nb-NO" w:eastAsia="en-US"/>
                <w14:ligatures w14:val="standardContextual"/>
              </w:rPr>
              <w:t>er egnet for Oppdragsgivers organisasjon og behov</w:t>
            </w:r>
          </w:p>
        </w:tc>
        <w:tc>
          <w:tcPr>
            <w:tcW w:w="1168" w:type="dxa"/>
          </w:tcPr>
          <w:p w14:paraId="01A7923C" w14:textId="092580B6" w:rsidR="006D25E5" w:rsidRDefault="00D70C1B" w:rsidP="00BE2F61">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Poppins" w:hAnsi="Poppins" w:cs="Poppins"/>
                <w:kern w:val="0"/>
                <w:lang w:val="nb-NO" w:eastAsia="nb-NO"/>
              </w:rPr>
            </w:pPr>
            <w:r>
              <w:rPr>
                <w:rFonts w:ascii="Poppins" w:eastAsia="Times New Roman" w:hAnsi="Poppins" w:cs="Poppins"/>
                <w:kern w:val="0"/>
                <w:lang w:val="nb-NO" w:eastAsia="nb-NO"/>
              </w:rPr>
              <w:t>B</w:t>
            </w:r>
          </w:p>
        </w:tc>
      </w:tr>
      <w:tr w:rsidR="004D1907" w:rsidRPr="00E41ABD" w14:paraId="5586CDD6" w14:textId="77777777" w:rsidTr="00B73E24">
        <w:tc>
          <w:tcPr>
            <w:cnfStyle w:val="001000000000" w:firstRow="0" w:lastRow="0" w:firstColumn="1" w:lastColumn="0" w:oddVBand="0" w:evenVBand="0" w:oddHBand="0" w:evenHBand="0" w:firstRowFirstColumn="0" w:firstRowLastColumn="0" w:lastRowFirstColumn="0" w:lastRowLastColumn="0"/>
            <w:tcW w:w="829" w:type="dxa"/>
            <w:tcBorders>
              <w:bottom w:val="single" w:sz="4" w:space="0" w:color="auto"/>
            </w:tcBorders>
            <w:shd w:val="clear" w:color="auto" w:fill="D9D9D9" w:themeFill="background1" w:themeFillShade="D9"/>
          </w:tcPr>
          <w:p w14:paraId="6177AD2B" w14:textId="5239B516" w:rsidR="004D1907" w:rsidRDefault="004D1907" w:rsidP="00BE2F61">
            <w:pPr>
              <w:spacing w:after="160" w:line="259" w:lineRule="auto"/>
              <w:rPr>
                <w:rFonts w:ascii="Poppins" w:hAnsi="Poppins" w:cs="Poppins"/>
                <w:kern w:val="0"/>
                <w:lang w:val="nb-NO" w:eastAsia="nb-NO"/>
              </w:rPr>
            </w:pPr>
            <w:r>
              <w:rPr>
                <w:rFonts w:ascii="Poppins" w:eastAsia="Times New Roman" w:hAnsi="Poppins" w:cs="Poppins"/>
                <w:kern w:val="0"/>
                <w:lang w:val="nb-NO" w:eastAsia="nb-NO"/>
              </w:rPr>
              <w:t>Svar:</w:t>
            </w:r>
          </w:p>
        </w:tc>
        <w:tc>
          <w:tcPr>
            <w:tcW w:w="7979" w:type="dxa"/>
            <w:gridSpan w:val="2"/>
            <w:tcBorders>
              <w:bottom w:val="single" w:sz="4" w:space="0" w:color="auto"/>
            </w:tcBorders>
            <w:shd w:val="clear" w:color="auto" w:fill="D9D9D9" w:themeFill="background1" w:themeFillShade="D9"/>
          </w:tcPr>
          <w:p w14:paraId="43880DD0" w14:textId="77777777" w:rsidR="004D1907" w:rsidRDefault="004D1907" w:rsidP="00BE2F61">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Poppins" w:hAnsi="Poppins" w:cs="Poppins"/>
                <w:kern w:val="0"/>
                <w:lang w:val="nb-NO" w:eastAsia="nb-NO"/>
              </w:rPr>
            </w:pPr>
          </w:p>
        </w:tc>
      </w:tr>
      <w:tr w:rsidR="0039045F" w:rsidRPr="007A3E86" w14:paraId="6E604A6C" w14:textId="77777777" w:rsidTr="00B73E24">
        <w:tc>
          <w:tcPr>
            <w:cnfStyle w:val="001000000000" w:firstRow="0" w:lastRow="0" w:firstColumn="1" w:lastColumn="0" w:oddVBand="0" w:evenVBand="0" w:oddHBand="0" w:evenHBand="0" w:firstRowFirstColumn="0" w:firstRowLastColumn="0" w:lastRowFirstColumn="0" w:lastRowLastColumn="0"/>
            <w:tcW w:w="829" w:type="dxa"/>
            <w:shd w:val="clear" w:color="auto" w:fill="BADBEC"/>
          </w:tcPr>
          <w:p w14:paraId="12F14706" w14:textId="41830FE1" w:rsidR="0039045F" w:rsidRPr="007A3E86" w:rsidRDefault="0039045F">
            <w:pPr>
              <w:rPr>
                <w:color w:val="005686" w:themeColor="text2"/>
                <w:sz w:val="24"/>
                <w:szCs w:val="24"/>
                <w:lang w:val="nb-NO"/>
              </w:rPr>
            </w:pPr>
            <w:r w:rsidRPr="007A3E86">
              <w:rPr>
                <w:b w:val="0"/>
                <w:bCs w:val="0"/>
                <w:color w:val="005686" w:themeColor="text2"/>
                <w:sz w:val="24"/>
                <w:szCs w:val="24"/>
                <w:lang w:val="nb-NO"/>
              </w:rPr>
              <w:t>2.</w:t>
            </w:r>
            <w:r w:rsidR="00AD2CA3">
              <w:rPr>
                <w:b w:val="0"/>
                <w:bCs w:val="0"/>
                <w:color w:val="005686" w:themeColor="text2"/>
                <w:sz w:val="24"/>
                <w:szCs w:val="24"/>
                <w:lang w:val="nb-NO"/>
              </w:rPr>
              <w:t>3</w:t>
            </w:r>
          </w:p>
        </w:tc>
        <w:tc>
          <w:tcPr>
            <w:tcW w:w="7979" w:type="dxa"/>
            <w:gridSpan w:val="2"/>
            <w:shd w:val="clear" w:color="auto" w:fill="BADBEC"/>
          </w:tcPr>
          <w:p w14:paraId="4D3E6973" w14:textId="2487A2C2" w:rsidR="0039045F" w:rsidRPr="007A3E86" w:rsidRDefault="0039045F">
            <w:pPr>
              <w:cnfStyle w:val="000000000000" w:firstRow="0" w:lastRow="0" w:firstColumn="0" w:lastColumn="0" w:oddVBand="0" w:evenVBand="0" w:oddHBand="0" w:evenHBand="0" w:firstRowFirstColumn="0" w:firstRowLastColumn="0" w:lastRowFirstColumn="0" w:lastRowLastColumn="0"/>
              <w:rPr>
                <w:b/>
                <w:bCs/>
                <w:color w:val="005686" w:themeColor="text2"/>
                <w:sz w:val="24"/>
                <w:szCs w:val="24"/>
                <w:lang w:val="nb-NO"/>
              </w:rPr>
            </w:pPr>
            <w:r w:rsidRPr="009755FB">
              <w:rPr>
                <w:b/>
                <w:bCs/>
                <w:color w:val="005686" w:themeColor="text2"/>
                <w:sz w:val="24"/>
                <w:szCs w:val="24"/>
                <w:lang w:val="nb-NO"/>
              </w:rPr>
              <w:t>Utstyr</w:t>
            </w:r>
            <w:r w:rsidR="006748AA">
              <w:rPr>
                <w:b/>
                <w:bCs/>
                <w:color w:val="005686" w:themeColor="text2"/>
                <w:sz w:val="24"/>
                <w:szCs w:val="24"/>
                <w:lang w:val="nb-NO"/>
              </w:rPr>
              <w:t xml:space="preserve">, </w:t>
            </w:r>
            <w:r w:rsidRPr="009755FB">
              <w:rPr>
                <w:b/>
                <w:bCs/>
                <w:color w:val="005686" w:themeColor="text2"/>
                <w:sz w:val="24"/>
                <w:szCs w:val="24"/>
                <w:lang w:val="nb-NO"/>
              </w:rPr>
              <w:t>innredning</w:t>
            </w:r>
            <w:r w:rsidR="006748AA">
              <w:rPr>
                <w:b/>
                <w:bCs/>
                <w:color w:val="005686" w:themeColor="text2"/>
                <w:sz w:val="24"/>
                <w:szCs w:val="24"/>
                <w:lang w:val="nb-NO"/>
              </w:rPr>
              <w:t xml:space="preserve"> </w:t>
            </w:r>
            <w:r w:rsidR="00C131EF">
              <w:rPr>
                <w:b/>
                <w:bCs/>
                <w:color w:val="005686" w:themeColor="text2"/>
                <w:sz w:val="24"/>
                <w:szCs w:val="24"/>
                <w:lang w:val="nb-NO"/>
              </w:rPr>
              <w:t>o</w:t>
            </w:r>
            <w:r w:rsidR="006748AA">
              <w:rPr>
                <w:b/>
                <w:bCs/>
                <w:color w:val="005686" w:themeColor="text2"/>
                <w:sz w:val="24"/>
                <w:szCs w:val="24"/>
                <w:lang w:val="nb-NO"/>
              </w:rPr>
              <w:t>g leverandørnettver</w:t>
            </w:r>
            <w:r w:rsidR="00FF3778">
              <w:rPr>
                <w:b/>
                <w:bCs/>
                <w:color w:val="005686" w:themeColor="text2"/>
                <w:sz w:val="24"/>
                <w:szCs w:val="24"/>
                <w:lang w:val="nb-NO"/>
              </w:rPr>
              <w:t>k</w:t>
            </w:r>
          </w:p>
        </w:tc>
      </w:tr>
      <w:tr w:rsidR="0039045F" w:rsidRPr="009B2FC2" w14:paraId="63DE5F6A" w14:textId="77777777" w:rsidTr="00B73E24">
        <w:tc>
          <w:tcPr>
            <w:cnfStyle w:val="001000000000" w:firstRow="0" w:lastRow="0" w:firstColumn="1" w:lastColumn="0" w:oddVBand="0" w:evenVBand="0" w:oddHBand="0" w:evenHBand="0" w:firstRowFirstColumn="0" w:firstRowLastColumn="0" w:lastRowFirstColumn="0" w:lastRowLastColumn="0"/>
            <w:tcW w:w="829" w:type="dxa"/>
          </w:tcPr>
          <w:p w14:paraId="7F1415C7" w14:textId="4725F818" w:rsidR="0039045F" w:rsidRDefault="0039045F">
            <w:pPr>
              <w:spacing w:after="160" w:line="259" w:lineRule="auto"/>
              <w:rPr>
                <w:rFonts w:ascii="Poppins" w:hAnsi="Poppins" w:cs="Poppins"/>
                <w:kern w:val="0"/>
                <w:lang w:val="nb-NO" w:eastAsia="nb-NO"/>
              </w:rPr>
            </w:pPr>
            <w:r>
              <w:rPr>
                <w:rFonts w:ascii="Poppins" w:eastAsia="Times New Roman" w:hAnsi="Poppins" w:cs="Poppins"/>
                <w:kern w:val="0"/>
                <w:lang w:val="nb-NO" w:eastAsia="nb-NO"/>
              </w:rPr>
              <w:t>2.</w:t>
            </w:r>
            <w:r w:rsidR="00AD2CA3">
              <w:rPr>
                <w:rFonts w:ascii="Poppins" w:eastAsia="Times New Roman" w:hAnsi="Poppins" w:cs="Poppins"/>
                <w:kern w:val="0"/>
                <w:lang w:val="nb-NO" w:eastAsia="nb-NO"/>
              </w:rPr>
              <w:t>3</w:t>
            </w:r>
            <w:r>
              <w:rPr>
                <w:rFonts w:ascii="Poppins" w:eastAsia="Times New Roman" w:hAnsi="Poppins" w:cs="Poppins"/>
                <w:kern w:val="0"/>
                <w:lang w:val="nb-NO" w:eastAsia="nb-NO"/>
              </w:rPr>
              <w:t>.1</w:t>
            </w:r>
          </w:p>
        </w:tc>
        <w:tc>
          <w:tcPr>
            <w:tcW w:w="6811" w:type="dxa"/>
          </w:tcPr>
          <w:p w14:paraId="40947FEF" w14:textId="77777777" w:rsidR="0039045F" w:rsidRDefault="0039045F">
            <w:pPr>
              <w:spacing w:after="160" w:line="259" w:lineRule="auto"/>
              <w:cnfStyle w:val="000000000000" w:firstRow="0" w:lastRow="0" w:firstColumn="0" w:lastColumn="0" w:oddVBand="0" w:evenVBand="0" w:oddHBand="0" w:evenHBand="0" w:firstRowFirstColumn="0" w:firstRowLastColumn="0" w:lastRowFirstColumn="0" w:lastRowLastColumn="0"/>
              <w:rPr>
                <w:rFonts w:ascii="Poppins" w:eastAsia="Times New Roman" w:hAnsi="Poppins" w:cs="Poppins"/>
                <w:b/>
                <w:bCs/>
                <w:kern w:val="0"/>
                <w:lang w:val="nb-NO" w:eastAsia="nb-NO"/>
              </w:rPr>
            </w:pPr>
            <w:r w:rsidRPr="00AE37B3">
              <w:rPr>
                <w:rFonts w:ascii="Poppins" w:eastAsia="Times New Roman" w:hAnsi="Poppins" w:cs="Poppins"/>
                <w:b/>
                <w:bCs/>
                <w:kern w:val="0"/>
                <w:lang w:val="nb-NO" w:eastAsia="nb-NO"/>
              </w:rPr>
              <w:t>Tilleggsutstyr</w:t>
            </w:r>
          </w:p>
          <w:p w14:paraId="79E45525" w14:textId="77777777" w:rsidR="0095441E" w:rsidRPr="00DB518B" w:rsidRDefault="0095441E" w:rsidP="0095441E">
            <w:pPr>
              <w:spacing w:before="121" w:after="120" w:line="259"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kern w:val="0"/>
                <w:szCs w:val="22"/>
                <w:lang w:val="nb-NO" w:eastAsia="en-US"/>
              </w:rPr>
            </w:pPr>
            <w:r w:rsidRPr="00DB518B">
              <w:rPr>
                <w:rFonts w:asciiTheme="majorHAnsi" w:hAnsiTheme="majorHAnsi" w:cstheme="majorHAnsi"/>
                <w:kern w:val="0"/>
                <w:szCs w:val="22"/>
                <w:lang w:val="nb-NO" w:eastAsia="en-US"/>
              </w:rPr>
              <w:t>Leverandør er ansvarlig for å administrere montering av utstyr som er spesifisert i den enkelte bestilling.</w:t>
            </w:r>
          </w:p>
          <w:p w14:paraId="47A3714A" w14:textId="77777777" w:rsidR="0095441E" w:rsidRPr="00DB518B" w:rsidRDefault="0095441E" w:rsidP="0095441E">
            <w:pPr>
              <w:spacing w:after="120" w:line="259"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kern w:val="0"/>
                <w:szCs w:val="22"/>
                <w:lang w:val="nb-NO" w:eastAsia="en-US"/>
              </w:rPr>
            </w:pPr>
            <w:r w:rsidRPr="00DB518B">
              <w:rPr>
                <w:rFonts w:asciiTheme="majorHAnsi" w:hAnsiTheme="majorHAnsi" w:cstheme="majorHAnsi"/>
                <w:kern w:val="0"/>
                <w:szCs w:val="22"/>
                <w:lang w:val="nb-NO" w:eastAsia="en-US"/>
              </w:rPr>
              <w:t xml:space="preserve">Leverandør </w:t>
            </w:r>
            <w:r>
              <w:rPr>
                <w:rFonts w:asciiTheme="majorHAnsi" w:hAnsiTheme="majorHAnsi" w:cstheme="majorHAnsi"/>
                <w:kern w:val="0"/>
                <w:szCs w:val="22"/>
                <w:lang w:val="nb-NO" w:eastAsia="en-US"/>
              </w:rPr>
              <w:t xml:space="preserve">har også ansvar med </w:t>
            </w:r>
            <w:r w:rsidRPr="00DB518B">
              <w:rPr>
                <w:rFonts w:asciiTheme="majorHAnsi" w:hAnsiTheme="majorHAnsi" w:cstheme="majorHAnsi"/>
                <w:kern w:val="0"/>
                <w:szCs w:val="22"/>
                <w:lang w:val="nb-NO" w:eastAsia="en-US"/>
              </w:rPr>
              <w:t>å koordinere de parter som er aktuelle for å få montert det tilleggsutstyr som ønskes i bestillingen fra Oppdragsgiver.</w:t>
            </w:r>
          </w:p>
          <w:p w14:paraId="4ABE20A1" w14:textId="62F079C2" w:rsidR="0039045F" w:rsidRDefault="0095441E" w:rsidP="0095441E">
            <w:pPr>
              <w:spacing w:after="120" w:line="259" w:lineRule="auto"/>
              <w:cnfStyle w:val="000000000000" w:firstRow="0" w:lastRow="0" w:firstColumn="0" w:lastColumn="0" w:oddVBand="0" w:evenVBand="0" w:oddHBand="0" w:evenHBand="0" w:firstRowFirstColumn="0" w:firstRowLastColumn="0" w:lastRowFirstColumn="0" w:lastRowLastColumn="0"/>
              <w:rPr>
                <w:rFonts w:ascii="Poppins" w:hAnsi="Poppins" w:cs="Poppins"/>
                <w:kern w:val="0"/>
                <w:lang w:val="nb-NO" w:eastAsia="nb-NO"/>
              </w:rPr>
            </w:pPr>
            <w:r w:rsidRPr="00DB518B">
              <w:rPr>
                <w:rFonts w:asciiTheme="majorHAnsi" w:hAnsiTheme="majorHAnsi" w:cstheme="majorHAnsi"/>
                <w:kern w:val="0"/>
                <w:szCs w:val="22"/>
                <w:lang w:val="nb-NO" w:eastAsia="en-US"/>
              </w:rPr>
              <w:t>Bilen sk</w:t>
            </w:r>
            <w:r w:rsidRPr="00C974EA">
              <w:rPr>
                <w:rFonts w:asciiTheme="majorHAnsi" w:hAnsiTheme="majorHAnsi" w:cstheme="majorHAnsi"/>
                <w:color w:val="000000" w:themeColor="text1"/>
                <w:kern w:val="0"/>
                <w:szCs w:val="22"/>
                <w:lang w:val="nb-NO" w:eastAsia="en-US"/>
              </w:rPr>
              <w:t>al være utleveringsklar med standardutstyr presisert i prisskjema vedlegg 4 arkfane 5.</w:t>
            </w:r>
          </w:p>
        </w:tc>
        <w:tc>
          <w:tcPr>
            <w:tcW w:w="1168" w:type="dxa"/>
          </w:tcPr>
          <w:p w14:paraId="7AF6A9D6" w14:textId="77777777" w:rsidR="0039045F" w:rsidRPr="009B2FC2" w:rsidRDefault="0039045F">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Poppins" w:hAnsi="Poppins" w:cs="Poppins"/>
                <w:kern w:val="0"/>
                <w:lang w:val="nb-NO" w:eastAsia="nb-NO"/>
              </w:rPr>
            </w:pPr>
            <w:r w:rsidRPr="009B2FC2">
              <w:rPr>
                <w:rFonts w:ascii="Poppins" w:eastAsia="Times New Roman" w:hAnsi="Poppins" w:cs="Poppins"/>
                <w:kern w:val="0"/>
                <w:lang w:val="nb-NO" w:eastAsia="nb-NO"/>
              </w:rPr>
              <w:t>A</w:t>
            </w:r>
          </w:p>
        </w:tc>
      </w:tr>
      <w:tr w:rsidR="0039045F" w:rsidRPr="00162F29" w14:paraId="21DDD84A" w14:textId="77777777" w:rsidTr="00B73E24">
        <w:tc>
          <w:tcPr>
            <w:cnfStyle w:val="001000000000" w:firstRow="0" w:lastRow="0" w:firstColumn="1" w:lastColumn="0" w:oddVBand="0" w:evenVBand="0" w:oddHBand="0" w:evenHBand="0" w:firstRowFirstColumn="0" w:firstRowLastColumn="0" w:lastRowFirstColumn="0" w:lastRowLastColumn="0"/>
            <w:tcW w:w="829" w:type="dxa"/>
          </w:tcPr>
          <w:p w14:paraId="64FF5C44" w14:textId="4D1AAB31" w:rsidR="0039045F" w:rsidRDefault="0039045F">
            <w:pPr>
              <w:spacing w:after="160" w:line="259" w:lineRule="auto"/>
              <w:rPr>
                <w:rFonts w:ascii="Poppins" w:hAnsi="Poppins" w:cs="Poppins"/>
                <w:kern w:val="0"/>
                <w:lang w:val="nb-NO" w:eastAsia="nb-NO"/>
              </w:rPr>
            </w:pPr>
            <w:r>
              <w:rPr>
                <w:rFonts w:ascii="Poppins" w:eastAsia="Times New Roman" w:hAnsi="Poppins" w:cs="Poppins"/>
                <w:kern w:val="0"/>
                <w:lang w:val="nb-NO" w:eastAsia="nb-NO"/>
              </w:rPr>
              <w:t>2.</w:t>
            </w:r>
            <w:r w:rsidR="00AD2CA3">
              <w:rPr>
                <w:rFonts w:ascii="Poppins" w:eastAsia="Times New Roman" w:hAnsi="Poppins" w:cs="Poppins"/>
                <w:kern w:val="0"/>
                <w:lang w:val="nb-NO" w:eastAsia="nb-NO"/>
              </w:rPr>
              <w:t>3</w:t>
            </w:r>
            <w:r>
              <w:rPr>
                <w:rFonts w:ascii="Poppins" w:eastAsia="Times New Roman" w:hAnsi="Poppins" w:cs="Poppins"/>
                <w:kern w:val="0"/>
                <w:lang w:val="nb-NO" w:eastAsia="nb-NO"/>
              </w:rPr>
              <w:t>.2</w:t>
            </w:r>
          </w:p>
        </w:tc>
        <w:tc>
          <w:tcPr>
            <w:tcW w:w="6811" w:type="dxa"/>
          </w:tcPr>
          <w:p w14:paraId="33839916" w14:textId="77777777" w:rsidR="0039045F" w:rsidRDefault="0039045F">
            <w:pPr>
              <w:spacing w:after="160" w:line="259" w:lineRule="auto"/>
              <w:cnfStyle w:val="000000000000" w:firstRow="0" w:lastRow="0" w:firstColumn="0" w:lastColumn="0" w:oddVBand="0" w:evenVBand="0" w:oddHBand="0" w:evenHBand="0" w:firstRowFirstColumn="0" w:firstRowLastColumn="0" w:lastRowFirstColumn="0" w:lastRowLastColumn="0"/>
              <w:rPr>
                <w:rFonts w:ascii="Poppins" w:eastAsia="Times New Roman" w:hAnsi="Poppins" w:cs="Poppins"/>
                <w:b/>
                <w:bCs/>
                <w:kern w:val="0"/>
                <w:lang w:val="nb-NO" w:eastAsia="nb-NO"/>
              </w:rPr>
            </w:pPr>
            <w:r w:rsidRPr="004C3D90">
              <w:rPr>
                <w:rFonts w:ascii="Poppins" w:eastAsia="Times New Roman" w:hAnsi="Poppins" w:cs="Poppins"/>
                <w:b/>
                <w:bCs/>
                <w:kern w:val="0"/>
                <w:lang w:val="nb-NO" w:eastAsia="nb-NO"/>
              </w:rPr>
              <w:t>Innredning</w:t>
            </w:r>
          </w:p>
          <w:p w14:paraId="611C207A" w14:textId="77777777" w:rsidR="00704BC3" w:rsidRPr="00DB518B" w:rsidRDefault="00704BC3" w:rsidP="00704BC3">
            <w:pPr>
              <w:spacing w:before="119" w:after="120" w:line="259"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kern w:val="0"/>
                <w:szCs w:val="22"/>
                <w:lang w:val="nb-NO" w:eastAsia="en-US"/>
              </w:rPr>
            </w:pPr>
            <w:r w:rsidRPr="00DB518B">
              <w:rPr>
                <w:rFonts w:asciiTheme="majorHAnsi" w:hAnsiTheme="majorHAnsi" w:cstheme="majorHAnsi"/>
                <w:kern w:val="0"/>
                <w:szCs w:val="22"/>
                <w:lang w:val="nb-NO" w:eastAsia="en-US"/>
              </w:rPr>
              <w:t>Leverandøren har ansvar for å administrere montering av innredning som er spesifisert i den enkelte bestilling.</w:t>
            </w:r>
          </w:p>
          <w:p w14:paraId="1412EE9C" w14:textId="4EDA9DFF" w:rsidR="0039045F" w:rsidRPr="009B2FC2" w:rsidRDefault="00704BC3" w:rsidP="00704BC3">
            <w:pPr>
              <w:spacing w:after="120" w:line="241" w:lineRule="exact"/>
              <w:cnfStyle w:val="000000000000" w:firstRow="0" w:lastRow="0" w:firstColumn="0" w:lastColumn="0" w:oddVBand="0" w:evenVBand="0" w:oddHBand="0" w:evenHBand="0" w:firstRowFirstColumn="0" w:firstRowLastColumn="0" w:lastRowFirstColumn="0" w:lastRowLastColumn="0"/>
              <w:rPr>
                <w:rFonts w:ascii="Poppins" w:hAnsi="Poppins" w:cs="Poppins"/>
                <w:kern w:val="0"/>
                <w:highlight w:val="yellow"/>
                <w:lang w:val="nb-NO" w:eastAsia="nb-NO"/>
              </w:rPr>
            </w:pPr>
            <w:r w:rsidRPr="00DB518B">
              <w:rPr>
                <w:rFonts w:asciiTheme="majorHAnsi" w:hAnsiTheme="majorHAnsi" w:cstheme="majorHAnsi"/>
                <w:i/>
                <w:iCs/>
                <w:kern w:val="0"/>
                <w:szCs w:val="22"/>
                <w:lang w:val="nb-NO" w:eastAsia="en-US"/>
              </w:rPr>
              <w:t>Pris på innredning avtales ved bestilling.</w:t>
            </w:r>
          </w:p>
        </w:tc>
        <w:tc>
          <w:tcPr>
            <w:tcW w:w="1168" w:type="dxa"/>
          </w:tcPr>
          <w:p w14:paraId="355891CB" w14:textId="33EC1A60" w:rsidR="0039045F" w:rsidRPr="009B2FC2" w:rsidRDefault="00704BC3">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Poppins" w:hAnsi="Poppins" w:cs="Poppins"/>
                <w:kern w:val="0"/>
                <w:lang w:val="nb-NO" w:eastAsia="nb-NO"/>
              </w:rPr>
            </w:pPr>
            <w:r>
              <w:rPr>
                <w:rFonts w:ascii="Poppins" w:eastAsia="Times New Roman" w:hAnsi="Poppins" w:cs="Poppins"/>
                <w:kern w:val="0"/>
                <w:lang w:val="nb-NO" w:eastAsia="nb-NO"/>
              </w:rPr>
              <w:t>A</w:t>
            </w:r>
          </w:p>
        </w:tc>
      </w:tr>
      <w:tr w:rsidR="0039045F" w:rsidRPr="009B2FC2" w14:paraId="21869AFB" w14:textId="77777777" w:rsidTr="00B73E24">
        <w:tc>
          <w:tcPr>
            <w:cnfStyle w:val="001000000000" w:firstRow="0" w:lastRow="0" w:firstColumn="1" w:lastColumn="0" w:oddVBand="0" w:evenVBand="0" w:oddHBand="0" w:evenHBand="0" w:firstRowFirstColumn="0" w:firstRowLastColumn="0" w:lastRowFirstColumn="0" w:lastRowLastColumn="0"/>
            <w:tcW w:w="829" w:type="dxa"/>
          </w:tcPr>
          <w:p w14:paraId="56BF438E" w14:textId="3F947964" w:rsidR="0039045F" w:rsidRDefault="0039045F">
            <w:pPr>
              <w:spacing w:after="160" w:line="259" w:lineRule="auto"/>
              <w:rPr>
                <w:rFonts w:ascii="Poppins" w:hAnsi="Poppins" w:cs="Poppins"/>
                <w:kern w:val="0"/>
                <w:lang w:val="nb-NO" w:eastAsia="nb-NO"/>
              </w:rPr>
            </w:pPr>
            <w:r>
              <w:rPr>
                <w:rFonts w:ascii="Poppins" w:eastAsia="Times New Roman" w:hAnsi="Poppins" w:cs="Poppins"/>
                <w:kern w:val="0"/>
                <w:lang w:val="nb-NO" w:eastAsia="nb-NO"/>
              </w:rPr>
              <w:t>2.</w:t>
            </w:r>
            <w:r w:rsidR="00AD2CA3">
              <w:rPr>
                <w:rFonts w:ascii="Poppins" w:eastAsia="Times New Roman" w:hAnsi="Poppins" w:cs="Poppins"/>
                <w:kern w:val="0"/>
                <w:lang w:val="nb-NO" w:eastAsia="nb-NO"/>
              </w:rPr>
              <w:t>3</w:t>
            </w:r>
            <w:r>
              <w:rPr>
                <w:rFonts w:ascii="Poppins" w:eastAsia="Times New Roman" w:hAnsi="Poppins" w:cs="Poppins"/>
                <w:kern w:val="0"/>
                <w:lang w:val="nb-NO" w:eastAsia="nb-NO"/>
              </w:rPr>
              <w:t>.3</w:t>
            </w:r>
          </w:p>
        </w:tc>
        <w:tc>
          <w:tcPr>
            <w:tcW w:w="6811" w:type="dxa"/>
          </w:tcPr>
          <w:p w14:paraId="028F9307" w14:textId="77777777" w:rsidR="0039045F" w:rsidRPr="00FF3778" w:rsidRDefault="0039045F">
            <w:pPr>
              <w:spacing w:after="160" w:line="259" w:lineRule="auto"/>
              <w:cnfStyle w:val="000000000000" w:firstRow="0" w:lastRow="0" w:firstColumn="0" w:lastColumn="0" w:oddVBand="0" w:evenVBand="0" w:oddHBand="0" w:evenHBand="0" w:firstRowFirstColumn="0" w:firstRowLastColumn="0" w:lastRowFirstColumn="0" w:lastRowLastColumn="0"/>
              <w:rPr>
                <w:rFonts w:ascii="Poppins" w:eastAsia="Times New Roman" w:hAnsi="Poppins" w:cs="Poppins"/>
                <w:b/>
                <w:bCs/>
                <w:kern w:val="0"/>
                <w:lang w:val="nb-NO" w:eastAsia="nb-NO"/>
              </w:rPr>
            </w:pPr>
            <w:r w:rsidRPr="00FF3778">
              <w:rPr>
                <w:rFonts w:ascii="Poppins" w:eastAsia="Times New Roman" w:hAnsi="Poppins" w:cs="Poppins"/>
                <w:b/>
                <w:bCs/>
                <w:kern w:val="0"/>
                <w:lang w:val="nb-NO" w:eastAsia="nb-NO"/>
              </w:rPr>
              <w:t>Avtaler med leverandører av innredning og tilleggsutstyr</w:t>
            </w:r>
          </w:p>
          <w:p w14:paraId="271C685C" w14:textId="77777777" w:rsidR="00CC7268" w:rsidRPr="00CC7268" w:rsidRDefault="00CC7268" w:rsidP="00CC7268">
            <w:pPr>
              <w:spacing w:after="160" w:line="259" w:lineRule="auto"/>
              <w:cnfStyle w:val="000000000000" w:firstRow="0" w:lastRow="0" w:firstColumn="0" w:lastColumn="0" w:oddVBand="0" w:evenVBand="0" w:oddHBand="0" w:evenHBand="0" w:firstRowFirstColumn="0" w:firstRowLastColumn="0" w:lastRowFirstColumn="0" w:lastRowLastColumn="0"/>
              <w:rPr>
                <w:rFonts w:ascii="Poppins" w:eastAsia="Times New Roman" w:hAnsi="Poppins" w:cs="Poppins"/>
                <w:kern w:val="0"/>
                <w:lang w:val="nb-NO" w:eastAsia="nb-NO"/>
              </w:rPr>
            </w:pPr>
            <w:r w:rsidRPr="00CC7268">
              <w:rPr>
                <w:rFonts w:ascii="Poppins" w:eastAsia="Times New Roman" w:hAnsi="Poppins" w:cs="Poppins"/>
                <w:kern w:val="0"/>
                <w:lang w:val="nb-NO" w:eastAsia="nb-NO"/>
              </w:rPr>
              <w:t xml:space="preserve">Leverandøren skal ha avtaler med leverandører av godkjent innredning og tilleggsutstyr. </w:t>
            </w:r>
          </w:p>
          <w:p w14:paraId="07DC4D71" w14:textId="77777777" w:rsidR="00CC7268" w:rsidRPr="00CC7268" w:rsidRDefault="00CC7268" w:rsidP="00CC7268">
            <w:pPr>
              <w:spacing w:after="160" w:line="259" w:lineRule="auto"/>
              <w:cnfStyle w:val="000000000000" w:firstRow="0" w:lastRow="0" w:firstColumn="0" w:lastColumn="0" w:oddVBand="0" w:evenVBand="0" w:oddHBand="0" w:evenHBand="0" w:firstRowFirstColumn="0" w:firstRowLastColumn="0" w:lastRowFirstColumn="0" w:lastRowLastColumn="0"/>
              <w:rPr>
                <w:rFonts w:ascii="Poppins" w:eastAsia="Times New Roman" w:hAnsi="Poppins" w:cs="Poppins"/>
                <w:kern w:val="0"/>
                <w:lang w:val="nb-NO" w:eastAsia="nb-NO"/>
              </w:rPr>
            </w:pPr>
            <w:r w:rsidRPr="00CC7268">
              <w:rPr>
                <w:rFonts w:ascii="Poppins" w:eastAsia="Times New Roman" w:hAnsi="Poppins" w:cs="Poppins"/>
                <w:kern w:val="0"/>
                <w:lang w:val="nb-NO" w:eastAsia="nb-NO"/>
              </w:rPr>
              <w:t xml:space="preserve">Oppdragsgiver skal godkjenne hvilke innredningsleverandører som skal benyttes i samarbeid med Leverandør. </w:t>
            </w:r>
          </w:p>
          <w:p w14:paraId="2993AE7C" w14:textId="6FE568DD" w:rsidR="00CC7268" w:rsidRDefault="00CC7268" w:rsidP="00CC7268">
            <w:pPr>
              <w:spacing w:after="160" w:line="259" w:lineRule="auto"/>
              <w:cnfStyle w:val="000000000000" w:firstRow="0" w:lastRow="0" w:firstColumn="0" w:lastColumn="0" w:oddVBand="0" w:evenVBand="0" w:oddHBand="0" w:evenHBand="0" w:firstRowFirstColumn="0" w:firstRowLastColumn="0" w:lastRowFirstColumn="0" w:lastRowLastColumn="0"/>
              <w:rPr>
                <w:rFonts w:ascii="Poppins" w:eastAsia="Times New Roman" w:hAnsi="Poppins" w:cs="Poppins"/>
                <w:kern w:val="0"/>
                <w:lang w:val="nb-NO" w:eastAsia="nb-NO"/>
              </w:rPr>
            </w:pPr>
            <w:r w:rsidRPr="00CC7268">
              <w:rPr>
                <w:rFonts w:ascii="Poppins" w:eastAsia="Times New Roman" w:hAnsi="Poppins" w:cs="Poppins"/>
                <w:kern w:val="0"/>
                <w:lang w:val="nb-NO" w:eastAsia="nb-NO"/>
              </w:rPr>
              <w:t xml:space="preserve">Ved tilbakelevering av kjøretøy (se punkt </w:t>
            </w:r>
            <w:r w:rsidR="00D75C6F">
              <w:rPr>
                <w:rFonts w:ascii="Poppins" w:eastAsia="Times New Roman" w:hAnsi="Poppins" w:cs="Poppins"/>
                <w:kern w:val="0"/>
                <w:lang w:val="nb-NO" w:eastAsia="nb-NO"/>
              </w:rPr>
              <w:t>2.</w:t>
            </w:r>
            <w:r w:rsidR="00942811">
              <w:rPr>
                <w:rFonts w:ascii="Poppins" w:eastAsia="Times New Roman" w:hAnsi="Poppins" w:cs="Poppins"/>
                <w:kern w:val="0"/>
                <w:lang w:val="nb-NO" w:eastAsia="nb-NO"/>
              </w:rPr>
              <w:t>8</w:t>
            </w:r>
            <w:r w:rsidRPr="00CC7268">
              <w:rPr>
                <w:rFonts w:ascii="Poppins" w:eastAsia="Times New Roman" w:hAnsi="Poppins" w:cs="Poppins"/>
                <w:kern w:val="0"/>
                <w:lang w:val="nb-NO" w:eastAsia="nb-NO"/>
              </w:rPr>
              <w:t xml:space="preserve"> nedenfor) skal Oppdragsgiver bestemme om innredning og tilleggsutstyr vederlagsfritt skal beholdes, og om det ev skal installeres i nytt kjøretøy.</w:t>
            </w:r>
          </w:p>
          <w:p w14:paraId="31239E2C" w14:textId="769C0456" w:rsidR="00BB6E50" w:rsidRPr="00C974EA" w:rsidRDefault="00222432" w:rsidP="00CC7268">
            <w:pPr>
              <w:spacing w:after="160" w:line="259" w:lineRule="auto"/>
              <w:cnfStyle w:val="000000000000" w:firstRow="0" w:lastRow="0" w:firstColumn="0" w:lastColumn="0" w:oddVBand="0" w:evenVBand="0" w:oddHBand="0" w:evenHBand="0" w:firstRowFirstColumn="0" w:firstRowLastColumn="0" w:lastRowFirstColumn="0" w:lastRowLastColumn="0"/>
              <w:rPr>
                <w:rFonts w:ascii="Poppins" w:eastAsia="Times New Roman" w:hAnsi="Poppins" w:cs="Poppins"/>
                <w:kern w:val="0"/>
                <w:lang w:val="nb-NO" w:eastAsia="nb-NO"/>
              </w:rPr>
            </w:pPr>
            <w:r w:rsidRPr="00C974EA">
              <w:rPr>
                <w:rFonts w:ascii="Poppins" w:eastAsia="Times New Roman" w:hAnsi="Poppins" w:cs="Poppins"/>
                <w:kern w:val="0"/>
                <w:lang w:val="nb-NO" w:eastAsia="nb-NO"/>
              </w:rPr>
              <w:t>K</w:t>
            </w:r>
            <w:r w:rsidR="00BB6E50" w:rsidRPr="00C974EA">
              <w:rPr>
                <w:rFonts w:ascii="Poppins" w:eastAsia="Times New Roman" w:hAnsi="Poppins" w:cs="Poppins"/>
                <w:kern w:val="0"/>
                <w:lang w:val="nb-NO" w:eastAsia="nb-NO"/>
              </w:rPr>
              <w:t xml:space="preserve">ostnaden ved demontering </w:t>
            </w:r>
            <w:r w:rsidRPr="00C974EA">
              <w:rPr>
                <w:rFonts w:ascii="Poppins" w:eastAsia="Times New Roman" w:hAnsi="Poppins" w:cs="Poppins"/>
                <w:kern w:val="0"/>
                <w:lang w:val="nb-NO" w:eastAsia="nb-NO"/>
              </w:rPr>
              <w:t>dekkes av Oppdragsgiver.</w:t>
            </w:r>
            <w:r w:rsidR="00E35ED2" w:rsidRPr="00C974EA">
              <w:rPr>
                <w:rFonts w:ascii="Poppins" w:eastAsia="Times New Roman" w:hAnsi="Poppins" w:cs="Poppins"/>
                <w:kern w:val="0"/>
                <w:lang w:val="nb-NO" w:eastAsia="nb-NO"/>
              </w:rPr>
              <w:t xml:space="preserve"> Ver</w:t>
            </w:r>
            <w:r w:rsidR="00BE4BFE" w:rsidRPr="00C974EA">
              <w:rPr>
                <w:rFonts w:ascii="Poppins" w:eastAsia="Times New Roman" w:hAnsi="Poppins" w:cs="Poppins"/>
                <w:kern w:val="0"/>
                <w:lang w:val="nb-NO" w:eastAsia="nb-NO"/>
              </w:rPr>
              <w:t>d</w:t>
            </w:r>
            <w:r w:rsidR="00E35ED2" w:rsidRPr="00C974EA">
              <w:rPr>
                <w:rFonts w:ascii="Poppins" w:eastAsia="Times New Roman" w:hAnsi="Poppins" w:cs="Poppins"/>
                <w:kern w:val="0"/>
                <w:lang w:val="nb-NO" w:eastAsia="nb-NO"/>
              </w:rPr>
              <w:t xml:space="preserve">i av innredning nedskrives </w:t>
            </w:r>
            <w:r w:rsidR="00BB6E50" w:rsidRPr="00C974EA">
              <w:rPr>
                <w:rFonts w:ascii="Poppins" w:eastAsia="Times New Roman" w:hAnsi="Poppins" w:cs="Poppins"/>
                <w:kern w:val="0"/>
                <w:lang w:val="nb-NO" w:eastAsia="nb-NO"/>
              </w:rPr>
              <w:t xml:space="preserve">til </w:t>
            </w:r>
            <w:r w:rsidR="00E35ED2" w:rsidRPr="00C974EA">
              <w:rPr>
                <w:rFonts w:ascii="Poppins" w:eastAsia="Times New Roman" w:hAnsi="Poppins" w:cs="Poppins"/>
                <w:kern w:val="0"/>
                <w:lang w:val="nb-NO" w:eastAsia="nb-NO"/>
              </w:rPr>
              <w:t xml:space="preserve">kr. </w:t>
            </w:r>
            <w:r w:rsidR="00BB6E50" w:rsidRPr="00C974EA">
              <w:rPr>
                <w:rFonts w:ascii="Poppins" w:eastAsia="Times New Roman" w:hAnsi="Poppins" w:cs="Poppins"/>
                <w:kern w:val="0"/>
                <w:lang w:val="nb-NO" w:eastAsia="nb-NO"/>
              </w:rPr>
              <w:t>0,-.</w:t>
            </w:r>
          </w:p>
          <w:p w14:paraId="2A5A6AA5" w14:textId="5468856E" w:rsidR="0039045F" w:rsidRPr="00694F24" w:rsidRDefault="00CC7268" w:rsidP="00CC7268">
            <w:pPr>
              <w:spacing w:after="160" w:line="259" w:lineRule="auto"/>
              <w:cnfStyle w:val="000000000000" w:firstRow="0" w:lastRow="0" w:firstColumn="0" w:lastColumn="0" w:oddVBand="0" w:evenVBand="0" w:oddHBand="0" w:evenHBand="0" w:firstRowFirstColumn="0" w:firstRowLastColumn="0" w:lastRowFirstColumn="0" w:lastRowLastColumn="0"/>
              <w:rPr>
                <w:rFonts w:ascii="Poppins" w:hAnsi="Poppins" w:cs="Poppins"/>
                <w:kern w:val="0"/>
                <w:lang w:val="nb-NO" w:eastAsia="nb-NO"/>
              </w:rPr>
            </w:pPr>
            <w:r w:rsidRPr="00C974EA">
              <w:rPr>
                <w:rFonts w:ascii="Poppins" w:eastAsia="Times New Roman" w:hAnsi="Poppins" w:cs="Poppins"/>
                <w:kern w:val="0"/>
                <w:lang w:val="nb-NO" w:eastAsia="nb-NO"/>
              </w:rPr>
              <w:t>Vu</w:t>
            </w:r>
            <w:r w:rsidRPr="00C974EA">
              <w:rPr>
                <w:rFonts w:ascii="Poppins" w:eastAsia="Times New Roman" w:hAnsi="Poppins" w:cs="Poppins"/>
                <w:color w:val="000000" w:themeColor="text1"/>
                <w:kern w:val="0"/>
                <w:lang w:val="nb-NO" w:eastAsia="nb-NO"/>
              </w:rPr>
              <w:t xml:space="preserve">rdering av gjenbruk av innredning skal ses i sammenheng med </w:t>
            </w:r>
            <w:r w:rsidR="002D268C" w:rsidRPr="00C974EA">
              <w:rPr>
                <w:rFonts w:ascii="Poppins" w:eastAsia="Times New Roman" w:hAnsi="Poppins" w:cs="Poppins"/>
                <w:color w:val="000000" w:themeColor="text1"/>
                <w:kern w:val="0"/>
                <w:lang w:val="nb-NO" w:eastAsia="nb-NO"/>
              </w:rPr>
              <w:t>2.5.</w:t>
            </w:r>
            <w:r w:rsidR="00391136" w:rsidRPr="00C974EA">
              <w:rPr>
                <w:rFonts w:ascii="Poppins" w:eastAsia="Times New Roman" w:hAnsi="Poppins" w:cs="Poppins"/>
                <w:color w:val="000000" w:themeColor="text1"/>
                <w:kern w:val="0"/>
                <w:lang w:val="nb-NO" w:eastAsia="nb-NO"/>
              </w:rPr>
              <w:t>5</w:t>
            </w:r>
            <w:r w:rsidRPr="00C974EA">
              <w:rPr>
                <w:rFonts w:ascii="Poppins" w:eastAsia="Times New Roman" w:hAnsi="Poppins" w:cs="Poppins"/>
                <w:color w:val="000000" w:themeColor="text1"/>
                <w:kern w:val="0"/>
                <w:lang w:val="nb-NO" w:eastAsia="nb-NO"/>
              </w:rPr>
              <w:t xml:space="preserve"> </w:t>
            </w:r>
            <w:r w:rsidR="00B46699" w:rsidRPr="00C974EA">
              <w:rPr>
                <w:rFonts w:ascii="Poppins" w:eastAsia="Times New Roman" w:hAnsi="Poppins" w:cs="Poppins"/>
                <w:color w:val="000000" w:themeColor="text1"/>
                <w:kern w:val="0"/>
                <w:lang w:val="nb-NO" w:eastAsia="nb-NO"/>
              </w:rPr>
              <w:t>Normal slitasje.</w:t>
            </w:r>
          </w:p>
        </w:tc>
        <w:tc>
          <w:tcPr>
            <w:tcW w:w="1168" w:type="dxa"/>
          </w:tcPr>
          <w:p w14:paraId="69BA0CB6" w14:textId="3A96B3E5" w:rsidR="0039045F" w:rsidRPr="009B2FC2" w:rsidRDefault="00F10D33">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Poppins" w:hAnsi="Poppins" w:cs="Poppins"/>
                <w:kern w:val="0"/>
                <w:lang w:val="nb-NO" w:eastAsia="nb-NO"/>
              </w:rPr>
            </w:pPr>
            <w:r>
              <w:rPr>
                <w:rFonts w:ascii="Poppins" w:eastAsia="Times New Roman" w:hAnsi="Poppins" w:cs="Poppins"/>
                <w:kern w:val="0"/>
                <w:lang w:val="nb-NO" w:eastAsia="nb-NO"/>
              </w:rPr>
              <w:t>A</w:t>
            </w:r>
          </w:p>
        </w:tc>
      </w:tr>
      <w:tr w:rsidR="00F10D33" w:rsidRPr="005019E8" w14:paraId="5C5E4138" w14:textId="77777777" w:rsidTr="00B73E24">
        <w:tc>
          <w:tcPr>
            <w:cnfStyle w:val="001000000000" w:firstRow="0" w:lastRow="0" w:firstColumn="1" w:lastColumn="0" w:oddVBand="0" w:evenVBand="0" w:oddHBand="0" w:evenHBand="0" w:firstRowFirstColumn="0" w:firstRowLastColumn="0" w:lastRowFirstColumn="0" w:lastRowLastColumn="0"/>
            <w:tcW w:w="829" w:type="dxa"/>
          </w:tcPr>
          <w:p w14:paraId="6F2C2F36" w14:textId="628EE850" w:rsidR="00F10D33" w:rsidRPr="008E3B4D" w:rsidRDefault="00F10D33">
            <w:pPr>
              <w:spacing w:after="160" w:line="259" w:lineRule="auto"/>
              <w:rPr>
                <w:rFonts w:ascii="Poppins" w:hAnsi="Poppins" w:cs="Poppins"/>
                <w:kern w:val="0"/>
                <w:lang w:val="nb-NO" w:eastAsia="nb-NO"/>
              </w:rPr>
            </w:pPr>
            <w:r w:rsidRPr="008E3B4D">
              <w:rPr>
                <w:rFonts w:ascii="Poppins" w:eastAsia="Times New Roman" w:hAnsi="Poppins" w:cs="Poppins"/>
                <w:kern w:val="0"/>
                <w:lang w:val="nb-NO" w:eastAsia="nb-NO"/>
              </w:rPr>
              <w:t>2.</w:t>
            </w:r>
            <w:r w:rsidR="00AD2CA3" w:rsidRPr="008E3B4D">
              <w:rPr>
                <w:rFonts w:ascii="Poppins" w:eastAsia="Times New Roman" w:hAnsi="Poppins" w:cs="Poppins"/>
                <w:kern w:val="0"/>
                <w:lang w:val="nb-NO" w:eastAsia="nb-NO"/>
              </w:rPr>
              <w:t>3</w:t>
            </w:r>
            <w:r w:rsidRPr="008E3B4D">
              <w:rPr>
                <w:rFonts w:ascii="Poppins" w:eastAsia="Times New Roman" w:hAnsi="Poppins" w:cs="Poppins"/>
                <w:kern w:val="0"/>
                <w:lang w:val="nb-NO" w:eastAsia="nb-NO"/>
              </w:rPr>
              <w:t>.4</w:t>
            </w:r>
          </w:p>
        </w:tc>
        <w:tc>
          <w:tcPr>
            <w:tcW w:w="6811" w:type="dxa"/>
          </w:tcPr>
          <w:p w14:paraId="4BE496F8" w14:textId="77777777" w:rsidR="00F10D33" w:rsidRPr="008E3B4D" w:rsidRDefault="00C06C8D">
            <w:pPr>
              <w:spacing w:after="160" w:line="259" w:lineRule="auto"/>
              <w:cnfStyle w:val="000000000000" w:firstRow="0" w:lastRow="0" w:firstColumn="0" w:lastColumn="0" w:oddVBand="0" w:evenVBand="0" w:oddHBand="0" w:evenHBand="0" w:firstRowFirstColumn="0" w:firstRowLastColumn="0" w:lastRowFirstColumn="0" w:lastRowLastColumn="0"/>
              <w:rPr>
                <w:rFonts w:ascii="Aptos" w:eastAsia="Aptos" w:hAnsi="Aptos" w:cs="Times New Roman"/>
                <w:b/>
                <w:bCs/>
                <w:kern w:val="2"/>
                <w:sz w:val="24"/>
                <w:szCs w:val="24"/>
                <w:lang w:val="nb-NO" w:eastAsia="en-US"/>
                <w14:ligatures w14:val="standardContextual"/>
              </w:rPr>
            </w:pPr>
            <w:r w:rsidRPr="008E3B4D">
              <w:rPr>
                <w:rFonts w:ascii="Aptos" w:eastAsia="Aptos" w:hAnsi="Aptos" w:cs="Times New Roman"/>
                <w:b/>
                <w:bCs/>
                <w:kern w:val="2"/>
                <w:sz w:val="24"/>
                <w:szCs w:val="24"/>
                <w:lang w:val="nb-NO" w:eastAsia="en-US"/>
                <w14:ligatures w14:val="standardContextual"/>
              </w:rPr>
              <w:t>U</w:t>
            </w:r>
            <w:r w:rsidRPr="008E3B4D">
              <w:rPr>
                <w:rFonts w:ascii="Aptos" w:eastAsia="Aptos" w:hAnsi="Aptos" w:cs="Times New Roman"/>
                <w:b/>
                <w:bCs/>
                <w:sz w:val="24"/>
                <w:szCs w:val="24"/>
                <w:lang w:val="nb-NO" w:eastAsia="en-US"/>
              </w:rPr>
              <w:t>tstyr, innredning og leverandørnettverk</w:t>
            </w:r>
          </w:p>
          <w:p w14:paraId="0AB5932B" w14:textId="4118D872" w:rsidR="005019E8" w:rsidRPr="00DB7497" w:rsidRDefault="008E3B4D" w:rsidP="00DB7497">
            <w:pPr>
              <w:spacing w:after="160" w:line="259" w:lineRule="auto"/>
              <w:cnfStyle w:val="000000000000" w:firstRow="0" w:lastRow="0" w:firstColumn="0" w:lastColumn="0" w:oddVBand="0" w:evenVBand="0" w:oddHBand="0" w:evenHBand="0" w:firstRowFirstColumn="0" w:firstRowLastColumn="0" w:lastRowFirstColumn="0" w:lastRowLastColumn="0"/>
              <w:rPr>
                <w:rFonts w:ascii="Poppins" w:eastAsia="Times New Roman" w:hAnsi="Poppins" w:cs="Poppins"/>
                <w:kern w:val="0"/>
                <w:lang w:val="nb-NO" w:eastAsia="nb-NO"/>
              </w:rPr>
            </w:pPr>
            <w:r w:rsidRPr="00DB7497">
              <w:rPr>
                <w:rFonts w:ascii="Poppins" w:eastAsia="Times New Roman" w:hAnsi="Poppins" w:cs="Poppins"/>
                <w:kern w:val="0"/>
                <w:lang w:val="nb-NO" w:eastAsia="nb-NO"/>
              </w:rPr>
              <w:t>L</w:t>
            </w:r>
            <w:r w:rsidR="70D8E0A8" w:rsidRPr="00DB7497">
              <w:rPr>
                <w:rFonts w:ascii="Poppins" w:eastAsia="Times New Roman" w:hAnsi="Poppins" w:cs="Poppins"/>
                <w:kern w:val="0"/>
                <w:lang w:val="nb-NO" w:eastAsia="nb-NO"/>
              </w:rPr>
              <w:t xml:space="preserve">everandøren må ha samarbeidspartnere for innredning og tilleggsutstyr, </w:t>
            </w:r>
            <w:r w:rsidRPr="00DB7497">
              <w:rPr>
                <w:rFonts w:ascii="Poppins" w:eastAsia="Times New Roman" w:hAnsi="Poppins" w:cs="Poppins"/>
                <w:kern w:val="0"/>
                <w:lang w:val="nb-NO" w:eastAsia="nb-NO"/>
              </w:rPr>
              <w:t xml:space="preserve">navn og kontaktinfo på </w:t>
            </w:r>
            <w:r w:rsidR="00B30563" w:rsidRPr="00DB7497">
              <w:rPr>
                <w:rFonts w:ascii="Poppins" w:eastAsia="Times New Roman" w:hAnsi="Poppins" w:cs="Poppins"/>
                <w:kern w:val="0"/>
                <w:lang w:val="nb-NO" w:eastAsia="nb-NO"/>
              </w:rPr>
              <w:t xml:space="preserve">samarbeidspartner må </w:t>
            </w:r>
            <w:r w:rsidRPr="00DB7497">
              <w:rPr>
                <w:rFonts w:ascii="Poppins" w:eastAsia="Times New Roman" w:hAnsi="Poppins" w:cs="Poppins"/>
                <w:kern w:val="0"/>
                <w:lang w:val="nb-NO" w:eastAsia="nb-NO"/>
              </w:rPr>
              <w:t>oppgis.</w:t>
            </w:r>
          </w:p>
          <w:p w14:paraId="0D1C10F9" w14:textId="43DE882B" w:rsidR="005019E8" w:rsidRPr="008E3B4D" w:rsidRDefault="70D8E0A8" w:rsidP="00DB7497">
            <w:pPr>
              <w:spacing w:after="160" w:line="259" w:lineRule="auto"/>
              <w:cnfStyle w:val="000000000000" w:firstRow="0" w:lastRow="0" w:firstColumn="0" w:lastColumn="0" w:oddVBand="0" w:evenVBand="0" w:oddHBand="0" w:evenHBand="0" w:firstRowFirstColumn="0" w:firstRowLastColumn="0" w:lastRowFirstColumn="0" w:lastRowLastColumn="0"/>
              <w:rPr>
                <w:rFonts w:ascii="Aptos" w:eastAsia="Aptos" w:hAnsi="Aptos" w:cs="Times New Roman"/>
                <w:kern w:val="0"/>
                <w:sz w:val="24"/>
                <w:szCs w:val="24"/>
                <w:lang w:val="nb-NO" w:eastAsia="en-US"/>
              </w:rPr>
            </w:pPr>
            <w:r w:rsidRPr="00DB7497">
              <w:rPr>
                <w:rFonts w:ascii="Poppins" w:eastAsia="Times New Roman" w:hAnsi="Poppins" w:cs="Poppins"/>
                <w:kern w:val="0"/>
                <w:lang w:val="nb-NO" w:eastAsia="nb-NO"/>
              </w:rPr>
              <w:t>Leverandøren må ha rutiner for koordinering, montering og gjenbruk av utstyr og innredning</w:t>
            </w:r>
            <w:r w:rsidR="008E3B4D" w:rsidRPr="00DB7497">
              <w:rPr>
                <w:rFonts w:ascii="Poppins" w:eastAsia="Times New Roman" w:hAnsi="Poppins" w:cs="Poppins"/>
                <w:kern w:val="0"/>
                <w:lang w:val="nb-NO" w:eastAsia="nb-NO"/>
              </w:rPr>
              <w:t>. Må beskrives i tilbudet.</w:t>
            </w:r>
          </w:p>
        </w:tc>
        <w:tc>
          <w:tcPr>
            <w:tcW w:w="1168" w:type="dxa"/>
          </w:tcPr>
          <w:p w14:paraId="08C3D8BB" w14:textId="771DAC1B" w:rsidR="00F10D33" w:rsidRDefault="00B73E24">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Poppins" w:hAnsi="Poppins" w:cs="Poppins"/>
                <w:kern w:val="0"/>
                <w:lang w:val="nb-NO" w:eastAsia="nb-NO"/>
              </w:rPr>
            </w:pPr>
            <w:r>
              <w:rPr>
                <w:rFonts w:ascii="Poppins" w:eastAsia="Times New Roman" w:hAnsi="Poppins" w:cs="Poppins"/>
                <w:kern w:val="0"/>
                <w:lang w:val="nb-NO" w:eastAsia="nb-NO"/>
              </w:rPr>
              <w:t>A</w:t>
            </w:r>
          </w:p>
        </w:tc>
      </w:tr>
      <w:tr w:rsidR="00185718" w:rsidRPr="007A3E86" w14:paraId="6006B95F" w14:textId="77777777" w:rsidTr="00B73E24">
        <w:tc>
          <w:tcPr>
            <w:cnfStyle w:val="001000000000" w:firstRow="0" w:lastRow="0" w:firstColumn="1" w:lastColumn="0" w:oddVBand="0" w:evenVBand="0" w:oddHBand="0" w:evenHBand="0" w:firstRowFirstColumn="0" w:firstRowLastColumn="0" w:lastRowFirstColumn="0" w:lastRowLastColumn="0"/>
            <w:tcW w:w="829" w:type="dxa"/>
            <w:shd w:val="clear" w:color="auto" w:fill="BADBEC"/>
          </w:tcPr>
          <w:p w14:paraId="30A0660F" w14:textId="21BCAFD4" w:rsidR="00185718" w:rsidRPr="007A3E86" w:rsidRDefault="00185718">
            <w:pPr>
              <w:rPr>
                <w:color w:val="005686" w:themeColor="text2"/>
                <w:sz w:val="24"/>
                <w:szCs w:val="24"/>
                <w:lang w:val="nb-NO"/>
              </w:rPr>
            </w:pPr>
            <w:r w:rsidRPr="007A3E86">
              <w:rPr>
                <w:b w:val="0"/>
                <w:bCs w:val="0"/>
                <w:color w:val="005686" w:themeColor="text2"/>
                <w:sz w:val="24"/>
                <w:szCs w:val="24"/>
                <w:lang w:val="nb-NO"/>
              </w:rPr>
              <w:t>2.</w:t>
            </w:r>
            <w:r w:rsidR="00AD2CA3">
              <w:rPr>
                <w:b w:val="0"/>
                <w:bCs w:val="0"/>
                <w:color w:val="005686" w:themeColor="text2"/>
                <w:sz w:val="24"/>
                <w:szCs w:val="24"/>
                <w:lang w:val="nb-NO"/>
              </w:rPr>
              <w:t>4</w:t>
            </w:r>
          </w:p>
        </w:tc>
        <w:tc>
          <w:tcPr>
            <w:tcW w:w="7979" w:type="dxa"/>
            <w:gridSpan w:val="2"/>
            <w:shd w:val="clear" w:color="auto" w:fill="BADBEC"/>
          </w:tcPr>
          <w:p w14:paraId="147823EB" w14:textId="63299D2E" w:rsidR="00185718" w:rsidRPr="007A3E86" w:rsidRDefault="003E57A4">
            <w:pPr>
              <w:cnfStyle w:val="000000000000" w:firstRow="0" w:lastRow="0" w:firstColumn="0" w:lastColumn="0" w:oddVBand="0" w:evenVBand="0" w:oddHBand="0" w:evenHBand="0" w:firstRowFirstColumn="0" w:firstRowLastColumn="0" w:lastRowFirstColumn="0" w:lastRowLastColumn="0"/>
              <w:rPr>
                <w:b/>
                <w:bCs/>
                <w:color w:val="005686" w:themeColor="text2"/>
                <w:sz w:val="24"/>
                <w:szCs w:val="24"/>
                <w:lang w:val="nb-NO"/>
              </w:rPr>
            </w:pPr>
            <w:r>
              <w:rPr>
                <w:b/>
                <w:bCs/>
                <w:color w:val="005686" w:themeColor="text2"/>
                <w:sz w:val="24"/>
                <w:szCs w:val="24"/>
                <w:lang w:val="nb-NO"/>
              </w:rPr>
              <w:t>R</w:t>
            </w:r>
            <w:r w:rsidR="00185718">
              <w:rPr>
                <w:b/>
                <w:bCs/>
                <w:color w:val="005686" w:themeColor="text2"/>
                <w:sz w:val="24"/>
                <w:szCs w:val="24"/>
                <w:lang w:val="nb-NO"/>
              </w:rPr>
              <w:t>egnskap</w:t>
            </w:r>
          </w:p>
        </w:tc>
      </w:tr>
      <w:tr w:rsidR="00185718" w:rsidRPr="009B2FC2" w14:paraId="51C7C998" w14:textId="77777777" w:rsidTr="00B73E24">
        <w:tc>
          <w:tcPr>
            <w:cnfStyle w:val="001000000000" w:firstRow="0" w:lastRow="0" w:firstColumn="1" w:lastColumn="0" w:oddVBand="0" w:evenVBand="0" w:oddHBand="0" w:evenHBand="0" w:firstRowFirstColumn="0" w:firstRowLastColumn="0" w:lastRowFirstColumn="0" w:lastRowLastColumn="0"/>
            <w:tcW w:w="829" w:type="dxa"/>
          </w:tcPr>
          <w:p w14:paraId="7D026AE4" w14:textId="7301C951" w:rsidR="00185718" w:rsidRDefault="00185718">
            <w:pPr>
              <w:spacing w:after="160" w:line="259" w:lineRule="auto"/>
              <w:rPr>
                <w:rFonts w:ascii="Poppins" w:hAnsi="Poppins" w:cs="Poppins"/>
                <w:kern w:val="0"/>
                <w:lang w:val="nb-NO" w:eastAsia="nb-NO"/>
              </w:rPr>
            </w:pPr>
            <w:r>
              <w:rPr>
                <w:rFonts w:ascii="Poppins" w:eastAsia="Times New Roman" w:hAnsi="Poppins" w:cs="Poppins"/>
                <w:kern w:val="0"/>
                <w:lang w:val="nb-NO" w:eastAsia="nb-NO"/>
              </w:rPr>
              <w:t>2.</w:t>
            </w:r>
            <w:r w:rsidR="00AD2CA3">
              <w:rPr>
                <w:rFonts w:ascii="Poppins" w:eastAsia="Times New Roman" w:hAnsi="Poppins" w:cs="Poppins"/>
                <w:kern w:val="0"/>
                <w:lang w:val="nb-NO" w:eastAsia="nb-NO"/>
              </w:rPr>
              <w:t>4</w:t>
            </w:r>
            <w:r>
              <w:rPr>
                <w:rFonts w:ascii="Poppins" w:eastAsia="Times New Roman" w:hAnsi="Poppins" w:cs="Poppins"/>
                <w:kern w:val="0"/>
                <w:lang w:val="nb-NO" w:eastAsia="nb-NO"/>
              </w:rPr>
              <w:t>.1</w:t>
            </w:r>
          </w:p>
        </w:tc>
        <w:tc>
          <w:tcPr>
            <w:tcW w:w="6811" w:type="dxa"/>
          </w:tcPr>
          <w:p w14:paraId="2FF13467" w14:textId="5639419A" w:rsidR="006D7BB7" w:rsidRPr="006D7BB7" w:rsidRDefault="006D7BB7" w:rsidP="00120F6A">
            <w:pPr>
              <w:spacing w:after="160" w:line="259" w:lineRule="auto"/>
              <w:cnfStyle w:val="000000000000" w:firstRow="0" w:lastRow="0" w:firstColumn="0" w:lastColumn="0" w:oddVBand="0" w:evenVBand="0" w:oddHBand="0" w:evenHBand="0" w:firstRowFirstColumn="0" w:firstRowLastColumn="0" w:lastRowFirstColumn="0" w:lastRowLastColumn="0"/>
              <w:rPr>
                <w:rFonts w:ascii="Poppins" w:eastAsia="Times New Roman" w:hAnsi="Poppins" w:cs="Poppins"/>
                <w:b/>
                <w:bCs/>
                <w:kern w:val="0"/>
                <w:lang w:val="nb-NO" w:eastAsia="nb-NO"/>
              </w:rPr>
            </w:pPr>
            <w:r w:rsidRPr="006D7BB7">
              <w:rPr>
                <w:rFonts w:ascii="Poppins" w:eastAsia="Times New Roman" w:hAnsi="Poppins" w:cs="Poppins"/>
                <w:b/>
                <w:bCs/>
                <w:kern w:val="0"/>
                <w:lang w:val="nb-NO" w:eastAsia="nb-NO"/>
              </w:rPr>
              <w:t>Regnskap pr bil</w:t>
            </w:r>
          </w:p>
          <w:p w14:paraId="42874756" w14:textId="2A00A759" w:rsidR="00BE5024" w:rsidRPr="00BE5024" w:rsidRDefault="00BE5024" w:rsidP="00BE5024">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kern w:val="0"/>
                <w:szCs w:val="22"/>
                <w:lang w:val="nb-NO" w:eastAsia="en-US"/>
              </w:rPr>
            </w:pPr>
            <w:r w:rsidRPr="00BE5024">
              <w:rPr>
                <w:rFonts w:asciiTheme="majorHAnsi" w:hAnsiTheme="majorHAnsi" w:cstheme="majorHAnsi"/>
                <w:kern w:val="0"/>
                <w:szCs w:val="22"/>
                <w:lang w:val="nb-NO" w:eastAsia="en-US"/>
              </w:rPr>
              <w:t xml:space="preserve">Regnskapsrapporter skal være tilrettelagt for å gi enklest mulig regnskapsføring av bilkostnadene. </w:t>
            </w:r>
          </w:p>
          <w:p w14:paraId="5AC87725" w14:textId="77777777" w:rsidR="00BE5024" w:rsidRPr="00BE5024" w:rsidRDefault="00BE5024" w:rsidP="00BE5024">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kern w:val="0"/>
                <w:szCs w:val="22"/>
                <w:lang w:val="nb-NO" w:eastAsia="en-US"/>
              </w:rPr>
            </w:pPr>
          </w:p>
          <w:p w14:paraId="578FBC87" w14:textId="77777777" w:rsidR="00BE5024" w:rsidRPr="00BE5024" w:rsidRDefault="00BE5024" w:rsidP="00BE5024">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kern w:val="0"/>
                <w:szCs w:val="22"/>
                <w:lang w:val="nb-NO" w:eastAsia="en-US"/>
              </w:rPr>
            </w:pPr>
            <w:r w:rsidRPr="00BE5024">
              <w:rPr>
                <w:rFonts w:asciiTheme="majorHAnsi" w:hAnsiTheme="majorHAnsi" w:cstheme="majorHAnsi"/>
                <w:kern w:val="0"/>
                <w:szCs w:val="22"/>
                <w:lang w:val="nb-NO" w:eastAsia="en-US"/>
              </w:rPr>
              <w:t>Regnskapet skal minimum vise</w:t>
            </w:r>
            <w:bookmarkStart w:id="5" w:name="_bookmark7"/>
            <w:bookmarkStart w:id="6" w:name="_Toc220518030"/>
            <w:bookmarkEnd w:id="5"/>
            <w:r w:rsidRPr="00BE5024">
              <w:rPr>
                <w:rFonts w:asciiTheme="majorHAnsi" w:hAnsiTheme="majorHAnsi" w:cstheme="majorHAnsi"/>
                <w:kern w:val="0"/>
                <w:szCs w:val="22"/>
                <w:lang w:val="nb-NO" w:eastAsia="en-US"/>
              </w:rPr>
              <w:t>:</w:t>
            </w:r>
          </w:p>
          <w:p w14:paraId="40406B13" w14:textId="77777777" w:rsidR="00BE5024" w:rsidRPr="00BE5024" w:rsidRDefault="00BE5024" w:rsidP="00BE5024">
            <w:pPr>
              <w:numPr>
                <w:ilvl w:val="0"/>
                <w:numId w:val="35"/>
              </w:num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kern w:val="0"/>
                <w:szCs w:val="22"/>
                <w:lang w:val="nb-NO" w:eastAsia="en-US"/>
              </w:rPr>
            </w:pPr>
            <w:r w:rsidRPr="00BE5024">
              <w:rPr>
                <w:rFonts w:asciiTheme="majorHAnsi" w:hAnsiTheme="majorHAnsi" w:cstheme="majorHAnsi"/>
                <w:kern w:val="0"/>
                <w:szCs w:val="22"/>
                <w:lang w:val="nb-NO" w:eastAsia="en-US"/>
              </w:rPr>
              <w:t>Innkjøpspris bil</w:t>
            </w:r>
          </w:p>
          <w:p w14:paraId="02587E30" w14:textId="77777777" w:rsidR="00BE5024" w:rsidRPr="00BE5024" w:rsidRDefault="00BE5024" w:rsidP="00BE5024">
            <w:pPr>
              <w:numPr>
                <w:ilvl w:val="0"/>
                <w:numId w:val="35"/>
              </w:num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kern w:val="0"/>
                <w:szCs w:val="22"/>
                <w:lang w:val="nb-NO" w:eastAsia="en-US"/>
              </w:rPr>
            </w:pPr>
            <w:r w:rsidRPr="00BE5024">
              <w:rPr>
                <w:rFonts w:asciiTheme="majorHAnsi" w:hAnsiTheme="majorHAnsi" w:cstheme="majorHAnsi"/>
                <w:kern w:val="0"/>
                <w:szCs w:val="22"/>
                <w:lang w:val="nb-NO" w:eastAsia="en-US"/>
              </w:rPr>
              <w:t>Påløpte leasingkostnader</w:t>
            </w:r>
          </w:p>
          <w:p w14:paraId="17EDB974" w14:textId="77777777" w:rsidR="00BE5024" w:rsidRPr="00BE5024" w:rsidRDefault="00BE5024" w:rsidP="00BE5024">
            <w:pPr>
              <w:numPr>
                <w:ilvl w:val="0"/>
                <w:numId w:val="35"/>
              </w:num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kern w:val="0"/>
                <w:szCs w:val="22"/>
                <w:lang w:val="nb-NO" w:eastAsia="en-US"/>
              </w:rPr>
            </w:pPr>
            <w:r w:rsidRPr="00BE5024">
              <w:rPr>
                <w:rFonts w:asciiTheme="majorHAnsi" w:hAnsiTheme="majorHAnsi" w:cstheme="majorHAnsi"/>
                <w:kern w:val="0"/>
                <w:szCs w:val="22"/>
                <w:lang w:val="nb-NO" w:eastAsia="en-US"/>
              </w:rPr>
              <w:t>Km per år</w:t>
            </w:r>
          </w:p>
          <w:p w14:paraId="15F04B98" w14:textId="77777777" w:rsidR="00BE5024" w:rsidRPr="00BE5024" w:rsidRDefault="00BE5024" w:rsidP="00BE5024">
            <w:pPr>
              <w:numPr>
                <w:ilvl w:val="0"/>
                <w:numId w:val="35"/>
              </w:num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kern w:val="0"/>
                <w:szCs w:val="22"/>
                <w:lang w:val="nb-NO" w:eastAsia="en-US"/>
              </w:rPr>
            </w:pPr>
            <w:r w:rsidRPr="00BE5024">
              <w:rPr>
                <w:rFonts w:asciiTheme="majorHAnsi" w:hAnsiTheme="majorHAnsi" w:cstheme="majorHAnsi"/>
                <w:kern w:val="0"/>
                <w:szCs w:val="22"/>
                <w:lang w:val="nb-NO" w:eastAsia="en-US"/>
              </w:rPr>
              <w:t xml:space="preserve">Oversikt over alle driftskostnader </w:t>
            </w:r>
          </w:p>
          <w:p w14:paraId="3E90D664" w14:textId="77777777" w:rsidR="00BE5024" w:rsidRPr="00BE5024" w:rsidRDefault="00BE5024" w:rsidP="00BE5024">
            <w:pPr>
              <w:numPr>
                <w:ilvl w:val="0"/>
                <w:numId w:val="35"/>
              </w:num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kern w:val="0"/>
                <w:szCs w:val="22"/>
                <w:lang w:val="nb-NO" w:eastAsia="en-US"/>
              </w:rPr>
            </w:pPr>
            <w:r w:rsidRPr="00BE5024">
              <w:rPr>
                <w:rFonts w:asciiTheme="majorHAnsi" w:hAnsiTheme="majorHAnsi" w:cstheme="majorHAnsi"/>
                <w:kern w:val="0"/>
                <w:szCs w:val="22"/>
                <w:lang w:val="nb-NO" w:eastAsia="en-US"/>
              </w:rPr>
              <w:t>Restverdi ved leasing</w:t>
            </w:r>
          </w:p>
          <w:bookmarkEnd w:id="6"/>
          <w:p w14:paraId="60CBB6EB" w14:textId="6EF93B4B" w:rsidR="00515646" w:rsidRDefault="00515646" w:rsidP="006E5708">
            <w:pPr>
              <w:spacing w:line="240" w:lineRule="auto"/>
              <w:cnfStyle w:val="000000000000" w:firstRow="0" w:lastRow="0" w:firstColumn="0" w:lastColumn="0" w:oddVBand="0" w:evenVBand="0" w:oddHBand="0" w:evenHBand="0" w:firstRowFirstColumn="0" w:firstRowLastColumn="0" w:lastRowFirstColumn="0" w:lastRowLastColumn="0"/>
              <w:rPr>
                <w:rFonts w:ascii="Poppins" w:hAnsi="Poppins" w:cs="Poppins"/>
                <w:kern w:val="0"/>
                <w:lang w:val="nb-NO" w:eastAsia="nb-NO"/>
              </w:rPr>
            </w:pPr>
          </w:p>
        </w:tc>
        <w:tc>
          <w:tcPr>
            <w:tcW w:w="1168" w:type="dxa"/>
          </w:tcPr>
          <w:p w14:paraId="02354C96" w14:textId="77777777" w:rsidR="00185718" w:rsidRPr="009B2FC2" w:rsidRDefault="00185718">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Poppins" w:hAnsi="Poppins" w:cs="Poppins"/>
                <w:kern w:val="0"/>
                <w:lang w:val="nb-NO" w:eastAsia="nb-NO"/>
              </w:rPr>
            </w:pPr>
            <w:r w:rsidRPr="009B2FC2">
              <w:rPr>
                <w:rFonts w:ascii="Poppins" w:eastAsia="Times New Roman" w:hAnsi="Poppins" w:cs="Poppins"/>
                <w:kern w:val="0"/>
                <w:lang w:val="nb-NO" w:eastAsia="nb-NO"/>
              </w:rPr>
              <w:t>A</w:t>
            </w:r>
          </w:p>
        </w:tc>
      </w:tr>
      <w:tr w:rsidR="00120F6A" w:rsidRPr="009B2FC2" w14:paraId="1DBC2419" w14:textId="77777777" w:rsidTr="00B73E24">
        <w:tc>
          <w:tcPr>
            <w:cnfStyle w:val="001000000000" w:firstRow="0" w:lastRow="0" w:firstColumn="1" w:lastColumn="0" w:oddVBand="0" w:evenVBand="0" w:oddHBand="0" w:evenHBand="0" w:firstRowFirstColumn="0" w:firstRowLastColumn="0" w:lastRowFirstColumn="0" w:lastRowLastColumn="0"/>
            <w:tcW w:w="829" w:type="dxa"/>
          </w:tcPr>
          <w:p w14:paraId="7E9E9E3B" w14:textId="4247859E" w:rsidR="00120F6A" w:rsidRDefault="006D7BB7">
            <w:pPr>
              <w:spacing w:after="160" w:line="259" w:lineRule="auto"/>
              <w:rPr>
                <w:rFonts w:ascii="Poppins" w:hAnsi="Poppins" w:cs="Poppins"/>
                <w:kern w:val="0"/>
                <w:lang w:val="nb-NO" w:eastAsia="nb-NO"/>
              </w:rPr>
            </w:pPr>
            <w:r>
              <w:rPr>
                <w:rFonts w:ascii="Poppins" w:eastAsia="Times New Roman" w:hAnsi="Poppins" w:cs="Poppins"/>
                <w:kern w:val="0"/>
                <w:lang w:val="nb-NO" w:eastAsia="nb-NO"/>
              </w:rPr>
              <w:t>2.</w:t>
            </w:r>
            <w:r w:rsidR="00AD2CA3">
              <w:rPr>
                <w:rFonts w:ascii="Poppins" w:eastAsia="Times New Roman" w:hAnsi="Poppins" w:cs="Poppins"/>
                <w:kern w:val="0"/>
                <w:lang w:val="nb-NO" w:eastAsia="nb-NO"/>
              </w:rPr>
              <w:t>4</w:t>
            </w:r>
            <w:r>
              <w:rPr>
                <w:rFonts w:ascii="Poppins" w:eastAsia="Times New Roman" w:hAnsi="Poppins" w:cs="Poppins"/>
                <w:kern w:val="0"/>
                <w:lang w:val="nb-NO" w:eastAsia="nb-NO"/>
              </w:rPr>
              <w:t>.2</w:t>
            </w:r>
          </w:p>
        </w:tc>
        <w:tc>
          <w:tcPr>
            <w:tcW w:w="6811" w:type="dxa"/>
          </w:tcPr>
          <w:p w14:paraId="26E4A971" w14:textId="77777777" w:rsidR="00D26C62" w:rsidRPr="00D26C62" w:rsidRDefault="00D26C62" w:rsidP="00D26C62">
            <w:pPr>
              <w:spacing w:after="160" w:line="259" w:lineRule="auto"/>
              <w:cnfStyle w:val="000000000000" w:firstRow="0" w:lastRow="0" w:firstColumn="0" w:lastColumn="0" w:oddVBand="0" w:evenVBand="0" w:oddHBand="0" w:evenHBand="0" w:firstRowFirstColumn="0" w:firstRowLastColumn="0" w:lastRowFirstColumn="0" w:lastRowLastColumn="0"/>
              <w:rPr>
                <w:rFonts w:ascii="Poppins" w:eastAsia="Times New Roman" w:hAnsi="Poppins" w:cs="Poppins"/>
                <w:b/>
                <w:bCs/>
                <w:kern w:val="0"/>
                <w:lang w:val="nb-NO" w:eastAsia="nb-NO"/>
              </w:rPr>
            </w:pPr>
            <w:r w:rsidRPr="00D26C62">
              <w:rPr>
                <w:rFonts w:ascii="Poppins" w:eastAsia="Times New Roman" w:hAnsi="Poppins" w:cs="Poppins"/>
                <w:b/>
                <w:bCs/>
                <w:kern w:val="0"/>
                <w:lang w:val="nb-NO" w:eastAsia="nb-NO"/>
              </w:rPr>
              <w:t>Regelmessig re-kalkulering/re-budsjettering</w:t>
            </w:r>
          </w:p>
          <w:p w14:paraId="07553E7C" w14:textId="77777777" w:rsidR="00DA4303" w:rsidRPr="00DA4303" w:rsidRDefault="00DA4303" w:rsidP="00DA4303">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kern w:val="0"/>
                <w:szCs w:val="22"/>
                <w:lang w:val="nb-NO" w:eastAsia="en-US"/>
              </w:rPr>
            </w:pPr>
            <w:r w:rsidRPr="00DA4303">
              <w:rPr>
                <w:rFonts w:asciiTheme="majorHAnsi" w:hAnsiTheme="majorHAnsi" w:cstheme="majorHAnsi"/>
                <w:kern w:val="0"/>
                <w:szCs w:val="22"/>
                <w:lang w:val="nb-NO" w:eastAsia="en-US"/>
              </w:rPr>
              <w:t>Re-kalkulering vil være tema i jevnlige statusmøter og ved gjennomgang av porteføljen. Justeringer gjøres hvis det med stor sannsynlighet er tydelig at de aktuelle bilene vil gå lengere eller kortere enn den kilometersatsen den opprinnelig var tatt ut på. Leverandøren skal uoppfordret presentere en oversikt over biler som er gjenstand for re-kalkulering hver 12. måned.</w:t>
            </w:r>
          </w:p>
          <w:p w14:paraId="6C4ACDFF" w14:textId="77777777" w:rsidR="00DA4303" w:rsidRPr="00DA4303" w:rsidRDefault="00DA4303" w:rsidP="00DA4303">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kern w:val="0"/>
                <w:szCs w:val="22"/>
                <w:lang w:val="nb-NO" w:eastAsia="en-US"/>
              </w:rPr>
            </w:pPr>
          </w:p>
          <w:p w14:paraId="6CF35C43" w14:textId="77777777" w:rsidR="00120F6A" w:rsidRDefault="00DA4303" w:rsidP="00E6663E">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kern w:val="0"/>
                <w:szCs w:val="22"/>
                <w:lang w:val="nb-NO" w:eastAsia="en-US"/>
              </w:rPr>
            </w:pPr>
            <w:r w:rsidRPr="00DA4303">
              <w:rPr>
                <w:rFonts w:asciiTheme="majorHAnsi" w:hAnsiTheme="majorHAnsi" w:cstheme="majorHAnsi"/>
                <w:kern w:val="0"/>
                <w:szCs w:val="22"/>
                <w:lang w:val="nb-NO" w:eastAsia="en-US"/>
              </w:rPr>
              <w:t>Restverdimatrise lages løpende i henhold til valgt bilpark. Restverdi per bil med utstyr og innredning.</w:t>
            </w:r>
          </w:p>
          <w:p w14:paraId="262935D8" w14:textId="6A3D7959" w:rsidR="00E6663E" w:rsidRPr="00120F6A" w:rsidRDefault="00E6663E" w:rsidP="00E6663E">
            <w:pPr>
              <w:spacing w:line="240" w:lineRule="auto"/>
              <w:cnfStyle w:val="000000000000" w:firstRow="0" w:lastRow="0" w:firstColumn="0" w:lastColumn="0" w:oddVBand="0" w:evenVBand="0" w:oddHBand="0" w:evenHBand="0" w:firstRowFirstColumn="0" w:firstRowLastColumn="0" w:lastRowFirstColumn="0" w:lastRowLastColumn="0"/>
              <w:rPr>
                <w:rFonts w:ascii="Poppins" w:hAnsi="Poppins" w:cs="Poppins"/>
                <w:kern w:val="0"/>
                <w:lang w:val="nb-NO" w:eastAsia="nb-NO"/>
              </w:rPr>
            </w:pPr>
          </w:p>
        </w:tc>
        <w:tc>
          <w:tcPr>
            <w:tcW w:w="1168" w:type="dxa"/>
          </w:tcPr>
          <w:p w14:paraId="1603756A" w14:textId="3F431563" w:rsidR="00120F6A" w:rsidRPr="009B2FC2" w:rsidRDefault="001D105F">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Poppins" w:hAnsi="Poppins" w:cs="Poppins"/>
                <w:kern w:val="0"/>
                <w:lang w:val="nb-NO" w:eastAsia="nb-NO"/>
              </w:rPr>
            </w:pPr>
            <w:r>
              <w:rPr>
                <w:rFonts w:ascii="Poppins" w:eastAsia="Times New Roman" w:hAnsi="Poppins" w:cs="Poppins"/>
                <w:kern w:val="0"/>
                <w:lang w:val="nb-NO" w:eastAsia="nb-NO"/>
              </w:rPr>
              <w:t>A</w:t>
            </w:r>
          </w:p>
        </w:tc>
      </w:tr>
      <w:tr w:rsidR="001D105F" w:rsidRPr="009B2FC2" w14:paraId="4EB51F43" w14:textId="77777777" w:rsidTr="00B73E24">
        <w:tc>
          <w:tcPr>
            <w:cnfStyle w:val="001000000000" w:firstRow="0" w:lastRow="0" w:firstColumn="1" w:lastColumn="0" w:oddVBand="0" w:evenVBand="0" w:oddHBand="0" w:evenHBand="0" w:firstRowFirstColumn="0" w:firstRowLastColumn="0" w:lastRowFirstColumn="0" w:lastRowLastColumn="0"/>
            <w:tcW w:w="829" w:type="dxa"/>
          </w:tcPr>
          <w:p w14:paraId="0E06446B" w14:textId="7392A6CA" w:rsidR="001D105F" w:rsidRPr="00581AFC" w:rsidRDefault="0086156F">
            <w:pPr>
              <w:spacing w:after="160" w:line="259" w:lineRule="auto"/>
              <w:rPr>
                <w:rFonts w:ascii="Poppins" w:hAnsi="Poppins" w:cs="Poppins"/>
                <w:strike/>
                <w:kern w:val="0"/>
                <w:lang w:val="nb-NO" w:eastAsia="nb-NO"/>
              </w:rPr>
            </w:pPr>
            <w:r w:rsidRPr="00581AFC">
              <w:rPr>
                <w:rFonts w:ascii="Poppins" w:eastAsia="Times New Roman" w:hAnsi="Poppins" w:cs="Poppins"/>
                <w:strike/>
                <w:kern w:val="0"/>
                <w:lang w:val="nb-NO" w:eastAsia="nb-NO"/>
              </w:rPr>
              <w:t>2.</w:t>
            </w:r>
            <w:r w:rsidR="00AD2CA3" w:rsidRPr="00581AFC">
              <w:rPr>
                <w:rFonts w:ascii="Poppins" w:eastAsia="Times New Roman" w:hAnsi="Poppins" w:cs="Poppins"/>
                <w:strike/>
                <w:kern w:val="0"/>
                <w:lang w:val="nb-NO" w:eastAsia="nb-NO"/>
              </w:rPr>
              <w:t>4</w:t>
            </w:r>
            <w:r w:rsidRPr="00581AFC">
              <w:rPr>
                <w:rFonts w:ascii="Poppins" w:eastAsia="Times New Roman" w:hAnsi="Poppins" w:cs="Poppins"/>
                <w:strike/>
                <w:kern w:val="0"/>
                <w:lang w:val="nb-NO" w:eastAsia="nb-NO"/>
              </w:rPr>
              <w:t>.3</w:t>
            </w:r>
          </w:p>
        </w:tc>
        <w:tc>
          <w:tcPr>
            <w:tcW w:w="6811" w:type="dxa"/>
          </w:tcPr>
          <w:p w14:paraId="04EDD951" w14:textId="77777777" w:rsidR="0086156F" w:rsidRPr="00C154D9" w:rsidRDefault="0086156F" w:rsidP="0086156F">
            <w:pPr>
              <w:spacing w:after="160" w:line="259" w:lineRule="auto"/>
              <w:cnfStyle w:val="000000000000" w:firstRow="0" w:lastRow="0" w:firstColumn="0" w:lastColumn="0" w:oddVBand="0" w:evenVBand="0" w:oddHBand="0" w:evenHBand="0" w:firstRowFirstColumn="0" w:firstRowLastColumn="0" w:lastRowFirstColumn="0" w:lastRowLastColumn="0"/>
              <w:rPr>
                <w:rFonts w:ascii="Poppins" w:eastAsia="Times New Roman" w:hAnsi="Poppins" w:cs="Poppins"/>
                <w:b/>
                <w:bCs/>
                <w:kern w:val="0"/>
                <w:lang w:val="nb-NO" w:eastAsia="nb-NO"/>
              </w:rPr>
            </w:pPr>
            <w:r w:rsidRPr="00C154D9">
              <w:rPr>
                <w:rFonts w:ascii="Poppins" w:eastAsia="Times New Roman" w:hAnsi="Poppins" w:cs="Poppins"/>
                <w:b/>
                <w:bCs/>
                <w:kern w:val="0"/>
                <w:lang w:val="nb-NO" w:eastAsia="nb-NO"/>
              </w:rPr>
              <w:t>Restverdiendring/gjenkjøpsverdi</w:t>
            </w:r>
          </w:p>
          <w:p w14:paraId="11DB5AFA" w14:textId="77777777" w:rsidR="00C154D9" w:rsidRPr="00C154D9" w:rsidRDefault="00C154D9" w:rsidP="00C154D9">
            <w:pPr>
              <w:spacing w:before="136" w:after="120" w:line="259" w:lineRule="auto"/>
              <w:cnfStyle w:val="000000000000" w:firstRow="0" w:lastRow="0" w:firstColumn="0" w:lastColumn="0" w:oddVBand="0" w:evenVBand="0" w:oddHBand="0" w:evenHBand="0" w:firstRowFirstColumn="0" w:firstRowLastColumn="0" w:lastRowFirstColumn="0" w:lastRowLastColumn="0"/>
              <w:rPr>
                <w:rFonts w:ascii="Poppins" w:eastAsia="Times New Roman" w:hAnsi="Poppins" w:cs="Poppins"/>
                <w:kern w:val="0"/>
                <w:lang w:val="nb-NO" w:eastAsia="nb-NO"/>
              </w:rPr>
            </w:pPr>
            <w:r w:rsidRPr="00C154D9">
              <w:rPr>
                <w:rFonts w:ascii="Poppins" w:eastAsia="Times New Roman" w:hAnsi="Poppins" w:cs="Poppins"/>
                <w:kern w:val="0"/>
                <w:lang w:val="nb-NO" w:eastAsia="nb-NO"/>
              </w:rPr>
              <w:t xml:space="preserve">Endringer i kalkulert restverdi gjøres i henhold til restverdimatrise. Matrisen skal være fast og utarbeides i forbindelse med inngåelse av avtale på den enkelte bil. </w:t>
            </w:r>
          </w:p>
          <w:p w14:paraId="217B8122" w14:textId="273DE3DE" w:rsidR="001D105F" w:rsidRPr="00581AFC" w:rsidRDefault="00C154D9" w:rsidP="00C154D9">
            <w:pPr>
              <w:spacing w:before="136" w:after="120" w:line="259" w:lineRule="auto"/>
              <w:cnfStyle w:val="000000000000" w:firstRow="0" w:lastRow="0" w:firstColumn="0" w:lastColumn="0" w:oddVBand="0" w:evenVBand="0" w:oddHBand="0" w:evenHBand="0" w:firstRowFirstColumn="0" w:firstRowLastColumn="0" w:lastRowFirstColumn="0" w:lastRowLastColumn="0"/>
              <w:rPr>
                <w:rFonts w:ascii="Poppins" w:hAnsi="Poppins" w:cs="Poppins"/>
                <w:b/>
                <w:strike/>
                <w:kern w:val="0"/>
                <w:lang w:val="nb-NO" w:eastAsia="nb-NO"/>
              </w:rPr>
            </w:pPr>
            <w:r w:rsidRPr="00C154D9">
              <w:rPr>
                <w:rFonts w:ascii="Poppins" w:eastAsia="Times New Roman" w:hAnsi="Poppins" w:cs="Poppins"/>
                <w:kern w:val="0"/>
                <w:lang w:val="nb-NO" w:eastAsia="nb-NO"/>
              </w:rPr>
              <w:t>Ved utløp av leasingavtale vil Oppdragsgiver vurder gjenkjøp av bil. Pris vil bli fremforhandlet ved tempring av leasingkontrakten.</w:t>
            </w:r>
          </w:p>
        </w:tc>
        <w:tc>
          <w:tcPr>
            <w:tcW w:w="1168" w:type="dxa"/>
          </w:tcPr>
          <w:p w14:paraId="1A15BB0A" w14:textId="5E3D8D90" w:rsidR="001D105F" w:rsidRDefault="00C154D9">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Poppins" w:hAnsi="Poppins" w:cs="Poppins"/>
                <w:kern w:val="0"/>
                <w:lang w:val="nb-NO" w:eastAsia="nb-NO"/>
              </w:rPr>
            </w:pPr>
            <w:r>
              <w:rPr>
                <w:rFonts w:ascii="Poppins" w:eastAsia="Times New Roman" w:hAnsi="Poppins" w:cs="Poppins"/>
                <w:kern w:val="0"/>
                <w:lang w:val="nb-NO" w:eastAsia="nb-NO"/>
              </w:rPr>
              <w:t>A</w:t>
            </w:r>
          </w:p>
        </w:tc>
      </w:tr>
      <w:tr w:rsidR="00AC4233" w:rsidRPr="00C71255" w14:paraId="5706B7E3" w14:textId="77777777" w:rsidTr="00B73E24">
        <w:tc>
          <w:tcPr>
            <w:cnfStyle w:val="001000000000" w:firstRow="0" w:lastRow="0" w:firstColumn="1" w:lastColumn="0" w:oddVBand="0" w:evenVBand="0" w:oddHBand="0" w:evenHBand="0" w:firstRowFirstColumn="0" w:firstRowLastColumn="0" w:lastRowFirstColumn="0" w:lastRowLastColumn="0"/>
            <w:tcW w:w="829" w:type="dxa"/>
          </w:tcPr>
          <w:p w14:paraId="2D4BF42B" w14:textId="4130A5A8" w:rsidR="00AC4233" w:rsidRDefault="008E02A9">
            <w:pPr>
              <w:spacing w:after="160" w:line="259" w:lineRule="auto"/>
              <w:rPr>
                <w:rFonts w:ascii="Poppins" w:hAnsi="Poppins" w:cs="Poppins"/>
                <w:kern w:val="0"/>
                <w:lang w:val="nb-NO" w:eastAsia="nb-NO"/>
              </w:rPr>
            </w:pPr>
            <w:r>
              <w:rPr>
                <w:rFonts w:ascii="Poppins" w:eastAsia="Times New Roman" w:hAnsi="Poppins" w:cs="Poppins"/>
                <w:kern w:val="0"/>
                <w:lang w:val="nb-NO" w:eastAsia="nb-NO"/>
              </w:rPr>
              <w:t>2.</w:t>
            </w:r>
            <w:r w:rsidR="00AD2CA3">
              <w:rPr>
                <w:rFonts w:ascii="Poppins" w:eastAsia="Times New Roman" w:hAnsi="Poppins" w:cs="Poppins"/>
                <w:kern w:val="0"/>
                <w:lang w:val="nb-NO" w:eastAsia="nb-NO"/>
              </w:rPr>
              <w:t>4</w:t>
            </w:r>
            <w:r>
              <w:rPr>
                <w:rFonts w:ascii="Poppins" w:eastAsia="Times New Roman" w:hAnsi="Poppins" w:cs="Poppins"/>
                <w:kern w:val="0"/>
                <w:lang w:val="nb-NO" w:eastAsia="nb-NO"/>
              </w:rPr>
              <w:t>.</w:t>
            </w:r>
            <w:r w:rsidR="0048339B">
              <w:rPr>
                <w:rFonts w:ascii="Poppins" w:eastAsia="Times New Roman" w:hAnsi="Poppins" w:cs="Poppins"/>
                <w:kern w:val="0"/>
                <w:lang w:val="nb-NO" w:eastAsia="nb-NO"/>
              </w:rPr>
              <w:t>4</w:t>
            </w:r>
          </w:p>
        </w:tc>
        <w:tc>
          <w:tcPr>
            <w:tcW w:w="6811" w:type="dxa"/>
          </w:tcPr>
          <w:p w14:paraId="01061661" w14:textId="2D10EE63" w:rsidR="008E02A9" w:rsidRPr="008E02A9" w:rsidRDefault="008E02A9" w:rsidP="008E02A9">
            <w:pPr>
              <w:spacing w:after="160" w:line="259" w:lineRule="auto"/>
              <w:cnfStyle w:val="000000000000" w:firstRow="0" w:lastRow="0" w:firstColumn="0" w:lastColumn="0" w:oddVBand="0" w:evenVBand="0" w:oddHBand="0" w:evenHBand="0" w:firstRowFirstColumn="0" w:firstRowLastColumn="0" w:lastRowFirstColumn="0" w:lastRowLastColumn="0"/>
              <w:rPr>
                <w:rFonts w:ascii="Poppins" w:eastAsia="Times New Roman" w:hAnsi="Poppins" w:cs="Poppins"/>
                <w:b/>
                <w:bCs/>
                <w:kern w:val="0"/>
                <w:lang w:val="nb-NO" w:eastAsia="nb-NO"/>
              </w:rPr>
            </w:pPr>
            <w:r w:rsidRPr="008E02A9">
              <w:rPr>
                <w:rFonts w:ascii="Poppins" w:eastAsia="Times New Roman" w:hAnsi="Poppins" w:cs="Poppins"/>
                <w:b/>
                <w:bCs/>
                <w:kern w:val="0"/>
                <w:lang w:val="nb-NO" w:eastAsia="nb-NO"/>
              </w:rPr>
              <w:t>Konsekvenser ved endring av leasingperiode</w:t>
            </w:r>
          </w:p>
          <w:p w14:paraId="55E2DE13" w14:textId="4E75E935" w:rsidR="00AC4233" w:rsidRPr="009B2FC2" w:rsidRDefault="00E45B4C" w:rsidP="008E02A9">
            <w:pPr>
              <w:spacing w:after="160" w:line="259" w:lineRule="auto"/>
              <w:cnfStyle w:val="000000000000" w:firstRow="0" w:lastRow="0" w:firstColumn="0" w:lastColumn="0" w:oddVBand="0" w:evenVBand="0" w:oddHBand="0" w:evenHBand="0" w:firstRowFirstColumn="0" w:firstRowLastColumn="0" w:lastRowFirstColumn="0" w:lastRowLastColumn="0"/>
              <w:rPr>
                <w:rFonts w:ascii="Poppins" w:hAnsi="Poppins" w:cs="Poppins"/>
                <w:kern w:val="0"/>
                <w:highlight w:val="yellow"/>
                <w:lang w:val="nb-NO" w:eastAsia="nb-NO"/>
              </w:rPr>
            </w:pPr>
            <w:r w:rsidRPr="00E45B4C">
              <w:rPr>
                <w:rFonts w:ascii="Poppins" w:eastAsia="Times New Roman" w:hAnsi="Poppins" w:cs="Poppins"/>
                <w:kern w:val="0"/>
                <w:lang w:val="nb-NO" w:eastAsia="nb-NO"/>
              </w:rPr>
              <w:t>Oppdragsgiver skal ha mulighet til å forlenge avtalen i en periode fra 1 til 24 månede</w:t>
            </w:r>
            <w:r w:rsidR="00AF5E88">
              <w:rPr>
                <w:rFonts w:ascii="Poppins" w:eastAsia="Times New Roman" w:hAnsi="Poppins" w:cs="Poppins"/>
                <w:kern w:val="0"/>
                <w:lang w:val="nb-NO" w:eastAsia="nb-NO"/>
              </w:rPr>
              <w:t>r</w:t>
            </w:r>
            <w:r w:rsidR="0000505A">
              <w:rPr>
                <w:rFonts w:ascii="Poppins" w:eastAsia="Times New Roman" w:hAnsi="Poppins" w:cs="Poppins"/>
                <w:kern w:val="0"/>
                <w:lang w:val="nb-NO" w:eastAsia="nb-NO"/>
              </w:rPr>
              <w:t>.</w:t>
            </w:r>
            <w:r w:rsidR="0000505A" w:rsidRPr="0000505A">
              <w:rPr>
                <w:rFonts w:ascii="Poppins" w:eastAsia="Times New Roman" w:hAnsi="Poppins" w:cs="Poppins"/>
                <w:kern w:val="0"/>
                <w:lang w:val="nb-NO" w:eastAsia="nb-NO"/>
              </w:rPr>
              <w:t xml:space="preserve"> Pris på leasing reforhandles.</w:t>
            </w:r>
          </w:p>
        </w:tc>
        <w:tc>
          <w:tcPr>
            <w:tcW w:w="1168" w:type="dxa"/>
          </w:tcPr>
          <w:p w14:paraId="7B6E718A" w14:textId="7A6CB503" w:rsidR="00AC4233" w:rsidRPr="009B2FC2" w:rsidRDefault="00C154D9">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Poppins" w:hAnsi="Poppins" w:cs="Poppins"/>
                <w:kern w:val="0"/>
                <w:lang w:val="nb-NO" w:eastAsia="nb-NO"/>
              </w:rPr>
            </w:pPr>
            <w:r>
              <w:rPr>
                <w:rFonts w:ascii="Poppins" w:eastAsia="Times New Roman" w:hAnsi="Poppins" w:cs="Poppins"/>
                <w:kern w:val="0"/>
                <w:lang w:val="nb-NO" w:eastAsia="nb-NO"/>
              </w:rPr>
              <w:t>A</w:t>
            </w:r>
          </w:p>
        </w:tc>
      </w:tr>
      <w:tr w:rsidR="00185718" w:rsidRPr="007A3E86" w14:paraId="61F0C7A8" w14:textId="77777777" w:rsidTr="00B73E24">
        <w:tc>
          <w:tcPr>
            <w:cnfStyle w:val="001000000000" w:firstRow="0" w:lastRow="0" w:firstColumn="1" w:lastColumn="0" w:oddVBand="0" w:evenVBand="0" w:oddHBand="0" w:evenHBand="0" w:firstRowFirstColumn="0" w:firstRowLastColumn="0" w:lastRowFirstColumn="0" w:lastRowLastColumn="0"/>
            <w:tcW w:w="829" w:type="dxa"/>
            <w:shd w:val="clear" w:color="auto" w:fill="BADBEC"/>
          </w:tcPr>
          <w:p w14:paraId="1F2CE2C1" w14:textId="52E78089" w:rsidR="00185718" w:rsidRPr="007A3E86" w:rsidRDefault="00185718">
            <w:pPr>
              <w:rPr>
                <w:color w:val="005686" w:themeColor="text2"/>
                <w:sz w:val="24"/>
                <w:szCs w:val="24"/>
                <w:lang w:val="nb-NO"/>
              </w:rPr>
            </w:pPr>
            <w:r w:rsidRPr="007A3E86">
              <w:rPr>
                <w:b w:val="0"/>
                <w:bCs w:val="0"/>
                <w:color w:val="005686" w:themeColor="text2"/>
                <w:sz w:val="24"/>
                <w:szCs w:val="24"/>
                <w:lang w:val="nb-NO"/>
              </w:rPr>
              <w:t>2.</w:t>
            </w:r>
            <w:r w:rsidR="00AD2CA3">
              <w:rPr>
                <w:b w:val="0"/>
                <w:bCs w:val="0"/>
                <w:color w:val="005686" w:themeColor="text2"/>
                <w:sz w:val="24"/>
                <w:szCs w:val="24"/>
                <w:lang w:val="nb-NO"/>
              </w:rPr>
              <w:t>5</w:t>
            </w:r>
          </w:p>
        </w:tc>
        <w:tc>
          <w:tcPr>
            <w:tcW w:w="7979" w:type="dxa"/>
            <w:gridSpan w:val="2"/>
            <w:shd w:val="clear" w:color="auto" w:fill="BADBEC"/>
          </w:tcPr>
          <w:p w14:paraId="1803B984" w14:textId="131096AE" w:rsidR="00185718" w:rsidRPr="007A3E86" w:rsidRDefault="00185718">
            <w:pPr>
              <w:cnfStyle w:val="000000000000" w:firstRow="0" w:lastRow="0" w:firstColumn="0" w:lastColumn="0" w:oddVBand="0" w:evenVBand="0" w:oddHBand="0" w:evenHBand="0" w:firstRowFirstColumn="0" w:firstRowLastColumn="0" w:lastRowFirstColumn="0" w:lastRowLastColumn="0"/>
              <w:rPr>
                <w:b/>
                <w:bCs/>
                <w:color w:val="005686" w:themeColor="text2"/>
                <w:sz w:val="24"/>
                <w:szCs w:val="24"/>
                <w:lang w:val="nb-NO"/>
              </w:rPr>
            </w:pPr>
            <w:r>
              <w:rPr>
                <w:b/>
                <w:bCs/>
                <w:color w:val="005686" w:themeColor="text2"/>
                <w:sz w:val="24"/>
                <w:szCs w:val="24"/>
                <w:lang w:val="nb-NO"/>
              </w:rPr>
              <w:t>Drift</w:t>
            </w:r>
          </w:p>
        </w:tc>
      </w:tr>
      <w:tr w:rsidR="00185718" w:rsidRPr="009B2FC2" w14:paraId="085846C4" w14:textId="77777777" w:rsidTr="00B73E24">
        <w:tc>
          <w:tcPr>
            <w:cnfStyle w:val="001000000000" w:firstRow="0" w:lastRow="0" w:firstColumn="1" w:lastColumn="0" w:oddVBand="0" w:evenVBand="0" w:oddHBand="0" w:evenHBand="0" w:firstRowFirstColumn="0" w:firstRowLastColumn="0" w:lastRowFirstColumn="0" w:lastRowLastColumn="0"/>
            <w:tcW w:w="829" w:type="dxa"/>
          </w:tcPr>
          <w:p w14:paraId="6D28558A" w14:textId="6A8C7640" w:rsidR="00185718" w:rsidRDefault="00185718">
            <w:pPr>
              <w:spacing w:after="160" w:line="259" w:lineRule="auto"/>
              <w:rPr>
                <w:rFonts w:ascii="Poppins" w:hAnsi="Poppins" w:cs="Poppins"/>
                <w:kern w:val="0"/>
                <w:lang w:val="nb-NO" w:eastAsia="nb-NO"/>
              </w:rPr>
            </w:pPr>
            <w:r>
              <w:rPr>
                <w:rFonts w:ascii="Poppins" w:eastAsia="Times New Roman" w:hAnsi="Poppins" w:cs="Poppins"/>
                <w:kern w:val="0"/>
                <w:lang w:val="nb-NO" w:eastAsia="nb-NO"/>
              </w:rPr>
              <w:t>2.</w:t>
            </w:r>
            <w:r w:rsidR="00AD2CA3">
              <w:rPr>
                <w:rFonts w:ascii="Poppins" w:eastAsia="Times New Roman" w:hAnsi="Poppins" w:cs="Poppins"/>
                <w:kern w:val="0"/>
                <w:lang w:val="nb-NO" w:eastAsia="nb-NO"/>
              </w:rPr>
              <w:t>5</w:t>
            </w:r>
            <w:r>
              <w:rPr>
                <w:rFonts w:ascii="Poppins" w:eastAsia="Times New Roman" w:hAnsi="Poppins" w:cs="Poppins"/>
                <w:kern w:val="0"/>
                <w:lang w:val="nb-NO" w:eastAsia="nb-NO"/>
              </w:rPr>
              <w:t>.1</w:t>
            </w:r>
          </w:p>
        </w:tc>
        <w:tc>
          <w:tcPr>
            <w:tcW w:w="6811" w:type="dxa"/>
          </w:tcPr>
          <w:p w14:paraId="47293037" w14:textId="1D00E143" w:rsidR="00952318" w:rsidRPr="00D72065" w:rsidRDefault="00952318" w:rsidP="00952318">
            <w:pPr>
              <w:spacing w:after="160" w:line="259" w:lineRule="auto"/>
              <w:cnfStyle w:val="000000000000" w:firstRow="0" w:lastRow="0" w:firstColumn="0" w:lastColumn="0" w:oddVBand="0" w:evenVBand="0" w:oddHBand="0" w:evenHBand="0" w:firstRowFirstColumn="0" w:firstRowLastColumn="0" w:lastRowFirstColumn="0" w:lastRowLastColumn="0"/>
              <w:rPr>
                <w:rFonts w:ascii="Poppins" w:eastAsia="Times New Roman" w:hAnsi="Poppins" w:cs="Poppins"/>
                <w:b/>
                <w:bCs/>
                <w:kern w:val="0"/>
                <w:lang w:val="nb-NO" w:eastAsia="nb-NO"/>
              </w:rPr>
            </w:pPr>
            <w:r w:rsidRPr="00D72065">
              <w:rPr>
                <w:rFonts w:ascii="Poppins" w:eastAsia="Times New Roman" w:hAnsi="Poppins" w:cs="Poppins"/>
                <w:b/>
                <w:bCs/>
                <w:kern w:val="0"/>
                <w:lang w:val="nb-NO" w:eastAsia="nb-NO"/>
              </w:rPr>
              <w:t>Driftskostnader</w:t>
            </w:r>
          </w:p>
          <w:p w14:paraId="3F668359" w14:textId="275EA4CB" w:rsidR="00185718" w:rsidRDefault="00470667" w:rsidP="00470667">
            <w:pPr>
              <w:spacing w:before="121" w:after="120" w:line="259" w:lineRule="auto"/>
              <w:cnfStyle w:val="000000000000" w:firstRow="0" w:lastRow="0" w:firstColumn="0" w:lastColumn="0" w:oddVBand="0" w:evenVBand="0" w:oddHBand="0" w:evenHBand="0" w:firstRowFirstColumn="0" w:firstRowLastColumn="0" w:lastRowFirstColumn="0" w:lastRowLastColumn="0"/>
              <w:rPr>
                <w:rFonts w:ascii="Poppins" w:hAnsi="Poppins" w:cs="Poppins"/>
                <w:kern w:val="0"/>
                <w:lang w:val="nb-NO" w:eastAsia="nb-NO"/>
              </w:rPr>
            </w:pPr>
            <w:r w:rsidRPr="00470667">
              <w:rPr>
                <w:rFonts w:asciiTheme="majorHAnsi" w:hAnsiTheme="majorHAnsi" w:cstheme="majorHAnsi"/>
                <w:kern w:val="0"/>
                <w:szCs w:val="22"/>
                <w:lang w:val="nb-NO" w:eastAsia="en-US"/>
              </w:rPr>
              <w:t>Variable driftskostnadene faktureres etterskuddsvis etter faktisk forbruk. Både på fakturaene og i rapportsystemet som oppdateres etter hver fakturakjøring, en gang pr. måned, skal Oppdragsgiver få en oversikt over de kostnadene som er påløpt pr. bil og koststed i perioden.</w:t>
            </w:r>
          </w:p>
        </w:tc>
        <w:tc>
          <w:tcPr>
            <w:tcW w:w="1168" w:type="dxa"/>
          </w:tcPr>
          <w:p w14:paraId="5AC9BCAE" w14:textId="77777777" w:rsidR="00185718" w:rsidRPr="009B2FC2" w:rsidRDefault="00185718">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Poppins" w:hAnsi="Poppins" w:cs="Poppins"/>
                <w:kern w:val="0"/>
                <w:lang w:val="nb-NO" w:eastAsia="nb-NO"/>
              </w:rPr>
            </w:pPr>
            <w:r w:rsidRPr="009B2FC2">
              <w:rPr>
                <w:rFonts w:ascii="Poppins" w:eastAsia="Times New Roman" w:hAnsi="Poppins" w:cs="Poppins"/>
                <w:kern w:val="0"/>
                <w:lang w:val="nb-NO" w:eastAsia="nb-NO"/>
              </w:rPr>
              <w:t>A</w:t>
            </w:r>
          </w:p>
        </w:tc>
      </w:tr>
      <w:tr w:rsidR="00D72065" w:rsidRPr="009B2FC2" w14:paraId="2E7DC332" w14:textId="77777777" w:rsidTr="00B73E24">
        <w:tc>
          <w:tcPr>
            <w:cnfStyle w:val="001000000000" w:firstRow="0" w:lastRow="0" w:firstColumn="1" w:lastColumn="0" w:oddVBand="0" w:evenVBand="0" w:oddHBand="0" w:evenHBand="0" w:firstRowFirstColumn="0" w:firstRowLastColumn="0" w:lastRowFirstColumn="0" w:lastRowLastColumn="0"/>
            <w:tcW w:w="829" w:type="dxa"/>
          </w:tcPr>
          <w:p w14:paraId="7F8F9148" w14:textId="31EFF724" w:rsidR="00D72065" w:rsidRPr="00AF5E88" w:rsidRDefault="004D2E5F">
            <w:pPr>
              <w:spacing w:after="160" w:line="259" w:lineRule="auto"/>
              <w:rPr>
                <w:rFonts w:ascii="Poppins" w:hAnsi="Poppins" w:cs="Poppins"/>
                <w:kern w:val="0"/>
                <w:lang w:val="nb-NO" w:eastAsia="nb-NO"/>
              </w:rPr>
            </w:pPr>
            <w:r w:rsidRPr="00AF5E88">
              <w:rPr>
                <w:rFonts w:ascii="Poppins" w:eastAsia="Times New Roman" w:hAnsi="Poppins" w:cs="Poppins"/>
                <w:kern w:val="0"/>
                <w:lang w:val="nb-NO" w:eastAsia="nb-NO"/>
              </w:rPr>
              <w:t>2.</w:t>
            </w:r>
            <w:r w:rsidR="00AD2CA3" w:rsidRPr="00AF5E88">
              <w:rPr>
                <w:rFonts w:ascii="Poppins" w:eastAsia="Times New Roman" w:hAnsi="Poppins" w:cs="Poppins"/>
                <w:kern w:val="0"/>
                <w:lang w:val="nb-NO" w:eastAsia="nb-NO"/>
              </w:rPr>
              <w:t>5</w:t>
            </w:r>
            <w:r w:rsidRPr="00AF5E88">
              <w:rPr>
                <w:rFonts w:ascii="Poppins" w:eastAsia="Times New Roman" w:hAnsi="Poppins" w:cs="Poppins"/>
                <w:kern w:val="0"/>
                <w:lang w:val="nb-NO" w:eastAsia="nb-NO"/>
              </w:rPr>
              <w:t>.2</w:t>
            </w:r>
          </w:p>
        </w:tc>
        <w:tc>
          <w:tcPr>
            <w:tcW w:w="6811" w:type="dxa"/>
          </w:tcPr>
          <w:p w14:paraId="256D29E4" w14:textId="5DE723CF" w:rsidR="004D2E5F" w:rsidRPr="00AF5E88" w:rsidRDefault="004D2E5F" w:rsidP="004D2E5F">
            <w:pPr>
              <w:spacing w:after="160" w:line="259" w:lineRule="auto"/>
              <w:cnfStyle w:val="000000000000" w:firstRow="0" w:lastRow="0" w:firstColumn="0" w:lastColumn="0" w:oddVBand="0" w:evenVBand="0" w:oddHBand="0" w:evenHBand="0" w:firstRowFirstColumn="0" w:firstRowLastColumn="0" w:lastRowFirstColumn="0" w:lastRowLastColumn="0"/>
              <w:rPr>
                <w:rFonts w:ascii="Poppins" w:eastAsia="Times New Roman" w:hAnsi="Poppins" w:cs="Poppins"/>
                <w:b/>
                <w:bCs/>
                <w:kern w:val="0"/>
                <w:lang w:val="nb-NO" w:eastAsia="nb-NO"/>
              </w:rPr>
            </w:pPr>
            <w:r w:rsidRPr="00AF5E88">
              <w:rPr>
                <w:rFonts w:ascii="Poppins" w:eastAsia="Times New Roman" w:hAnsi="Poppins" w:cs="Poppins"/>
                <w:b/>
                <w:bCs/>
                <w:kern w:val="0"/>
                <w:lang w:val="nb-NO" w:eastAsia="nb-NO"/>
              </w:rPr>
              <w:t>Servicevarsel/innkalling EU kontroll</w:t>
            </w:r>
          </w:p>
          <w:p w14:paraId="0B953A16" w14:textId="77777777" w:rsidR="00587227" w:rsidRPr="00AF5E88" w:rsidRDefault="00587227" w:rsidP="00587227">
            <w:pPr>
              <w:spacing w:before="138" w:after="120" w:line="25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kern w:val="0"/>
                <w:szCs w:val="22"/>
                <w:lang w:val="nb-NO" w:eastAsia="en-US"/>
              </w:rPr>
            </w:pPr>
            <w:r w:rsidRPr="00AF5E88">
              <w:rPr>
                <w:rFonts w:asciiTheme="majorHAnsi" w:hAnsiTheme="majorHAnsi" w:cstheme="majorHAnsi"/>
                <w:kern w:val="0"/>
                <w:szCs w:val="22"/>
                <w:lang w:val="nb-NO" w:eastAsia="en-US"/>
              </w:rPr>
              <w:t>Systemet skal gi en oversikt over service, EU-kontroll, m.m. Leverandør skal sende ut varsel per e-post til hvert koststed om at service/EU-kontroll på bilene må gjennomføres i henhold til serviceboken/intervall for EU-kontroller.</w:t>
            </w:r>
          </w:p>
          <w:p w14:paraId="41C5726A" w14:textId="5C1529C4" w:rsidR="00D72065" w:rsidRPr="00AF5E88" w:rsidRDefault="00587227" w:rsidP="00587227">
            <w:pPr>
              <w:spacing w:before="83" w:after="120" w:line="259" w:lineRule="auto"/>
              <w:cnfStyle w:val="000000000000" w:firstRow="0" w:lastRow="0" w:firstColumn="0" w:lastColumn="0" w:oddVBand="0" w:evenVBand="0" w:oddHBand="0" w:evenHBand="0" w:firstRowFirstColumn="0" w:firstRowLastColumn="0" w:lastRowFirstColumn="0" w:lastRowLastColumn="0"/>
              <w:rPr>
                <w:rFonts w:ascii="Poppins" w:hAnsi="Poppins" w:cs="Poppins"/>
                <w:b/>
                <w:kern w:val="0"/>
                <w:lang w:val="nb-NO" w:eastAsia="nb-NO"/>
              </w:rPr>
            </w:pPr>
            <w:r w:rsidRPr="00AF5E88">
              <w:rPr>
                <w:rFonts w:asciiTheme="majorHAnsi" w:hAnsiTheme="majorHAnsi" w:cstheme="majorHAnsi"/>
                <w:kern w:val="0"/>
                <w:szCs w:val="22"/>
                <w:lang w:val="nb-NO" w:eastAsia="en-US"/>
              </w:rPr>
              <w:t>Rutiner for oppfølging av dette skal legges ved tilbudet.</w:t>
            </w:r>
          </w:p>
        </w:tc>
        <w:tc>
          <w:tcPr>
            <w:tcW w:w="1168" w:type="dxa"/>
          </w:tcPr>
          <w:p w14:paraId="4EC31EB4" w14:textId="661D131C" w:rsidR="00D72065" w:rsidRPr="009B2FC2" w:rsidRDefault="00DD2F6C">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Poppins" w:hAnsi="Poppins" w:cs="Poppins"/>
                <w:kern w:val="0"/>
                <w:lang w:val="nb-NO" w:eastAsia="nb-NO"/>
              </w:rPr>
            </w:pPr>
            <w:r>
              <w:rPr>
                <w:rFonts w:ascii="Poppins" w:eastAsia="Times New Roman" w:hAnsi="Poppins" w:cs="Poppins"/>
                <w:kern w:val="0"/>
                <w:lang w:val="nb-NO" w:eastAsia="nb-NO"/>
              </w:rPr>
              <w:t>A</w:t>
            </w:r>
          </w:p>
        </w:tc>
      </w:tr>
      <w:tr w:rsidR="004D2E5F" w:rsidRPr="009B2FC2" w14:paraId="1E3063D5" w14:textId="77777777" w:rsidTr="00B73E24">
        <w:tc>
          <w:tcPr>
            <w:cnfStyle w:val="001000000000" w:firstRow="0" w:lastRow="0" w:firstColumn="1" w:lastColumn="0" w:oddVBand="0" w:evenVBand="0" w:oddHBand="0" w:evenHBand="0" w:firstRowFirstColumn="0" w:firstRowLastColumn="0" w:lastRowFirstColumn="0" w:lastRowLastColumn="0"/>
            <w:tcW w:w="829" w:type="dxa"/>
          </w:tcPr>
          <w:p w14:paraId="1B7218D1" w14:textId="4D558337" w:rsidR="004D2E5F" w:rsidRDefault="00DD2F6C">
            <w:pPr>
              <w:spacing w:after="160" w:line="259" w:lineRule="auto"/>
              <w:rPr>
                <w:rFonts w:ascii="Poppins" w:hAnsi="Poppins" w:cs="Poppins"/>
                <w:kern w:val="0"/>
                <w:lang w:val="nb-NO" w:eastAsia="nb-NO"/>
              </w:rPr>
            </w:pPr>
            <w:r>
              <w:rPr>
                <w:rFonts w:ascii="Poppins" w:eastAsia="Times New Roman" w:hAnsi="Poppins" w:cs="Poppins"/>
                <w:kern w:val="0"/>
                <w:lang w:val="nb-NO" w:eastAsia="nb-NO"/>
              </w:rPr>
              <w:t>2.</w:t>
            </w:r>
            <w:r w:rsidR="00AD2CA3">
              <w:rPr>
                <w:rFonts w:ascii="Poppins" w:eastAsia="Times New Roman" w:hAnsi="Poppins" w:cs="Poppins"/>
                <w:kern w:val="0"/>
                <w:lang w:val="nb-NO" w:eastAsia="nb-NO"/>
              </w:rPr>
              <w:t>5</w:t>
            </w:r>
            <w:r>
              <w:rPr>
                <w:rFonts w:ascii="Poppins" w:eastAsia="Times New Roman" w:hAnsi="Poppins" w:cs="Poppins"/>
                <w:kern w:val="0"/>
                <w:lang w:val="nb-NO" w:eastAsia="nb-NO"/>
              </w:rPr>
              <w:t>.3</w:t>
            </w:r>
          </w:p>
        </w:tc>
        <w:tc>
          <w:tcPr>
            <w:tcW w:w="6811" w:type="dxa"/>
          </w:tcPr>
          <w:p w14:paraId="6C4A22A7" w14:textId="083D4140" w:rsidR="00DD2F6C" w:rsidRPr="00DD2F6C" w:rsidRDefault="00DD2F6C" w:rsidP="00DD2F6C">
            <w:pPr>
              <w:spacing w:after="160" w:line="259" w:lineRule="auto"/>
              <w:cnfStyle w:val="000000000000" w:firstRow="0" w:lastRow="0" w:firstColumn="0" w:lastColumn="0" w:oddVBand="0" w:evenVBand="0" w:oddHBand="0" w:evenHBand="0" w:firstRowFirstColumn="0" w:firstRowLastColumn="0" w:lastRowFirstColumn="0" w:lastRowLastColumn="0"/>
              <w:rPr>
                <w:rFonts w:ascii="Poppins" w:eastAsia="Times New Roman" w:hAnsi="Poppins" w:cs="Poppins"/>
                <w:b/>
                <w:bCs/>
                <w:kern w:val="0"/>
                <w:lang w:val="nb-NO" w:eastAsia="nb-NO"/>
              </w:rPr>
            </w:pPr>
            <w:r w:rsidRPr="00DD2F6C">
              <w:rPr>
                <w:rFonts w:ascii="Poppins" w:eastAsia="Times New Roman" w:hAnsi="Poppins" w:cs="Poppins"/>
                <w:b/>
                <w:bCs/>
                <w:kern w:val="0"/>
                <w:lang w:val="nb-NO" w:eastAsia="nb-NO"/>
              </w:rPr>
              <w:t>Energi - Ladebrikke og drivstoffkort</w:t>
            </w:r>
          </w:p>
          <w:p w14:paraId="29307FBB" w14:textId="77777777" w:rsidR="00DD37E6" w:rsidRPr="00DD37E6" w:rsidRDefault="00DD37E6" w:rsidP="00DD37E6">
            <w:pPr>
              <w:spacing w:before="83" w:after="120" w:line="259"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Bidi"/>
                <w:kern w:val="0"/>
                <w:szCs w:val="22"/>
                <w:lang w:val="nb-NO" w:eastAsia="en-US"/>
              </w:rPr>
            </w:pPr>
            <w:r w:rsidRPr="00DD37E6">
              <w:rPr>
                <w:rFonts w:asciiTheme="majorHAnsi" w:hAnsiTheme="majorHAnsi" w:cstheme="majorBidi"/>
                <w:kern w:val="0"/>
                <w:szCs w:val="22"/>
                <w:lang w:val="nb-NO" w:eastAsia="en-US"/>
              </w:rPr>
              <w:t xml:space="preserve">Leverandøren skal i tilbudet legge frem hvilke løsninger/avtaler de kan tilby for å dekke tilgang på energi på ulike lokasjonene i Midt Norge. Oppdragsgiver er opptatt av følgende forhold: </w:t>
            </w:r>
          </w:p>
          <w:p w14:paraId="44A0DFB5" w14:textId="77777777" w:rsidR="00DD37E6" w:rsidRPr="00DD37E6" w:rsidRDefault="00DD37E6" w:rsidP="00DD37E6">
            <w:pPr>
              <w:numPr>
                <w:ilvl w:val="0"/>
                <w:numId w:val="22"/>
              </w:numPr>
              <w:spacing w:before="83" w:after="120" w:line="259"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Bidi"/>
                <w:kern w:val="0"/>
                <w:szCs w:val="22"/>
                <w:lang w:val="nb-NO" w:eastAsia="en-US"/>
              </w:rPr>
            </w:pPr>
            <w:r w:rsidRPr="00DD37E6">
              <w:rPr>
                <w:rFonts w:asciiTheme="majorHAnsi" w:hAnsiTheme="majorHAnsi" w:cstheme="majorBidi"/>
                <w:kern w:val="0"/>
                <w:szCs w:val="22"/>
                <w:lang w:val="nb-NO" w:eastAsia="en-US"/>
              </w:rPr>
              <w:t>tilgjengelighet på energistasjoner</w:t>
            </w:r>
          </w:p>
          <w:p w14:paraId="6AB2F420" w14:textId="77777777" w:rsidR="00DD37E6" w:rsidRPr="00DD37E6" w:rsidRDefault="00DD37E6" w:rsidP="00DD37E6">
            <w:pPr>
              <w:numPr>
                <w:ilvl w:val="0"/>
                <w:numId w:val="22"/>
              </w:numPr>
              <w:spacing w:before="83" w:after="120" w:line="259"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Bidi"/>
                <w:kern w:val="0"/>
                <w:szCs w:val="22"/>
                <w:lang w:val="nb-NO" w:eastAsia="en-US"/>
              </w:rPr>
            </w:pPr>
            <w:r w:rsidRPr="00DD37E6">
              <w:rPr>
                <w:rFonts w:asciiTheme="majorHAnsi" w:hAnsiTheme="majorHAnsi" w:cstheme="majorBidi"/>
                <w:kern w:val="0"/>
                <w:szCs w:val="22"/>
                <w:lang w:val="nb-NO" w:eastAsia="en-US"/>
              </w:rPr>
              <w:t>rabattavtaler</w:t>
            </w:r>
          </w:p>
          <w:p w14:paraId="6E4C5380" w14:textId="77777777" w:rsidR="00DD37E6" w:rsidRPr="00DD37E6" w:rsidRDefault="00DD37E6" w:rsidP="00DD37E6">
            <w:pPr>
              <w:numPr>
                <w:ilvl w:val="0"/>
                <w:numId w:val="22"/>
              </w:numPr>
              <w:spacing w:before="83" w:after="120" w:line="259"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Bidi"/>
                <w:kern w:val="0"/>
                <w:szCs w:val="22"/>
                <w:lang w:val="nb-NO" w:eastAsia="en-US"/>
              </w:rPr>
            </w:pPr>
            <w:r w:rsidRPr="00DD37E6">
              <w:rPr>
                <w:rFonts w:asciiTheme="majorHAnsi" w:hAnsiTheme="majorHAnsi" w:cstheme="majorBidi"/>
                <w:kern w:val="0"/>
                <w:szCs w:val="22"/>
                <w:lang w:val="nb-NO" w:eastAsia="en-US"/>
              </w:rPr>
              <w:t>ladeeffekt</w:t>
            </w:r>
          </w:p>
          <w:p w14:paraId="032EC593" w14:textId="78A0065D" w:rsidR="00EC337E" w:rsidRPr="004D2E5F" w:rsidRDefault="00DD37E6" w:rsidP="00DD37E6">
            <w:pPr>
              <w:spacing w:before="83" w:after="120" w:line="259" w:lineRule="auto"/>
              <w:cnfStyle w:val="000000000000" w:firstRow="0" w:lastRow="0" w:firstColumn="0" w:lastColumn="0" w:oddVBand="0" w:evenVBand="0" w:oddHBand="0" w:evenHBand="0" w:firstRowFirstColumn="0" w:firstRowLastColumn="0" w:lastRowFirstColumn="0" w:lastRowLastColumn="0"/>
              <w:rPr>
                <w:rFonts w:ascii="Poppins" w:hAnsi="Poppins" w:cs="Poppins"/>
                <w:b/>
                <w:kern w:val="0"/>
                <w:lang w:val="nb-NO" w:eastAsia="nb-NO"/>
              </w:rPr>
            </w:pPr>
            <w:r w:rsidRPr="00DD37E6">
              <w:rPr>
                <w:rFonts w:asciiTheme="majorHAnsi" w:hAnsiTheme="majorHAnsi" w:cstheme="majorHAnsi"/>
                <w:kern w:val="0"/>
                <w:szCs w:val="22"/>
                <w:lang w:val="nb-NO" w:eastAsia="en-US"/>
              </w:rPr>
              <w:t xml:space="preserve">Leverandøren skal på forespørsel fra Oppdragsgiver tilknytte seg andre avtaler ved behov.  </w:t>
            </w:r>
          </w:p>
        </w:tc>
        <w:tc>
          <w:tcPr>
            <w:tcW w:w="1168" w:type="dxa"/>
          </w:tcPr>
          <w:p w14:paraId="345E3BFF" w14:textId="75EB7CBB" w:rsidR="004D2E5F" w:rsidRPr="009B2FC2" w:rsidRDefault="00DD2F6C">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Poppins" w:hAnsi="Poppins" w:cs="Poppins"/>
                <w:kern w:val="0"/>
                <w:lang w:val="nb-NO" w:eastAsia="nb-NO"/>
              </w:rPr>
            </w:pPr>
            <w:r>
              <w:rPr>
                <w:rFonts w:ascii="Poppins" w:eastAsia="Times New Roman" w:hAnsi="Poppins" w:cs="Poppins"/>
                <w:kern w:val="0"/>
                <w:lang w:val="nb-NO" w:eastAsia="nb-NO"/>
              </w:rPr>
              <w:t>A</w:t>
            </w:r>
          </w:p>
        </w:tc>
      </w:tr>
      <w:tr w:rsidR="00DD2F6C" w:rsidRPr="009B2FC2" w14:paraId="2F373F47" w14:textId="77777777" w:rsidTr="00B73E24">
        <w:tc>
          <w:tcPr>
            <w:cnfStyle w:val="001000000000" w:firstRow="0" w:lastRow="0" w:firstColumn="1" w:lastColumn="0" w:oddVBand="0" w:evenVBand="0" w:oddHBand="0" w:evenHBand="0" w:firstRowFirstColumn="0" w:firstRowLastColumn="0" w:lastRowFirstColumn="0" w:lastRowLastColumn="0"/>
            <w:tcW w:w="829" w:type="dxa"/>
          </w:tcPr>
          <w:p w14:paraId="24672212" w14:textId="2BBE2D15" w:rsidR="00DD2F6C" w:rsidRDefault="004D10EB">
            <w:pPr>
              <w:spacing w:after="160" w:line="259" w:lineRule="auto"/>
              <w:rPr>
                <w:rFonts w:ascii="Poppins" w:hAnsi="Poppins" w:cs="Poppins"/>
                <w:kern w:val="0"/>
                <w:lang w:val="nb-NO" w:eastAsia="nb-NO"/>
              </w:rPr>
            </w:pPr>
            <w:r>
              <w:rPr>
                <w:rFonts w:ascii="Poppins" w:eastAsia="Times New Roman" w:hAnsi="Poppins" w:cs="Poppins"/>
                <w:kern w:val="0"/>
                <w:lang w:val="nb-NO" w:eastAsia="nb-NO"/>
              </w:rPr>
              <w:t>2.</w:t>
            </w:r>
            <w:r w:rsidR="00AD2CA3">
              <w:rPr>
                <w:rFonts w:ascii="Poppins" w:eastAsia="Times New Roman" w:hAnsi="Poppins" w:cs="Poppins"/>
                <w:kern w:val="0"/>
                <w:lang w:val="nb-NO" w:eastAsia="nb-NO"/>
              </w:rPr>
              <w:t>5</w:t>
            </w:r>
            <w:r>
              <w:rPr>
                <w:rFonts w:ascii="Poppins" w:eastAsia="Times New Roman" w:hAnsi="Poppins" w:cs="Poppins"/>
                <w:kern w:val="0"/>
                <w:lang w:val="nb-NO" w:eastAsia="nb-NO"/>
              </w:rPr>
              <w:t>.4</w:t>
            </w:r>
          </w:p>
        </w:tc>
        <w:tc>
          <w:tcPr>
            <w:tcW w:w="6811" w:type="dxa"/>
          </w:tcPr>
          <w:p w14:paraId="135EA572" w14:textId="068CF24C" w:rsidR="004D10EB" w:rsidRPr="004D10EB" w:rsidRDefault="004D10EB" w:rsidP="004D10EB">
            <w:pPr>
              <w:spacing w:after="160" w:line="259" w:lineRule="auto"/>
              <w:cnfStyle w:val="000000000000" w:firstRow="0" w:lastRow="0" w:firstColumn="0" w:lastColumn="0" w:oddVBand="0" w:evenVBand="0" w:oddHBand="0" w:evenHBand="0" w:firstRowFirstColumn="0" w:firstRowLastColumn="0" w:lastRowFirstColumn="0" w:lastRowLastColumn="0"/>
              <w:rPr>
                <w:rFonts w:ascii="Poppins" w:eastAsia="Times New Roman" w:hAnsi="Poppins" w:cs="Poppins"/>
                <w:b/>
                <w:bCs/>
                <w:kern w:val="0"/>
                <w:lang w:val="nb-NO" w:eastAsia="nb-NO"/>
              </w:rPr>
            </w:pPr>
            <w:r w:rsidRPr="004D10EB">
              <w:rPr>
                <w:rFonts w:ascii="Poppins" w:eastAsia="Times New Roman" w:hAnsi="Poppins" w:cs="Poppins"/>
                <w:b/>
                <w:bCs/>
                <w:kern w:val="0"/>
                <w:lang w:val="nb-NO" w:eastAsia="nb-NO"/>
              </w:rPr>
              <w:t>Dekkhotell</w:t>
            </w:r>
          </w:p>
          <w:p w14:paraId="2392D931" w14:textId="32321F49" w:rsidR="00DD2F6C" w:rsidRPr="0023322E" w:rsidRDefault="00431123" w:rsidP="004D10EB">
            <w:pPr>
              <w:spacing w:after="160" w:line="259" w:lineRule="auto"/>
              <w:cnfStyle w:val="000000000000" w:firstRow="0" w:lastRow="0" w:firstColumn="0" w:lastColumn="0" w:oddVBand="0" w:evenVBand="0" w:oddHBand="0" w:evenHBand="0" w:firstRowFirstColumn="0" w:firstRowLastColumn="0" w:lastRowFirstColumn="0" w:lastRowLastColumn="0"/>
              <w:rPr>
                <w:rFonts w:ascii="Poppins" w:hAnsi="Poppins" w:cs="Poppins"/>
                <w:kern w:val="0"/>
                <w:lang w:val="nb-NO" w:eastAsia="nb-NO"/>
              </w:rPr>
            </w:pPr>
            <w:r w:rsidRPr="0023322E">
              <w:rPr>
                <w:rFonts w:asciiTheme="majorHAnsi" w:hAnsiTheme="majorHAnsi" w:cstheme="majorBidi"/>
                <w:lang w:val="nb-NO"/>
              </w:rPr>
              <w:t xml:space="preserve">Det skal tilbys en løsning for dekkhotell i Molde, Kristiansund og Ålesund. </w:t>
            </w:r>
          </w:p>
        </w:tc>
        <w:tc>
          <w:tcPr>
            <w:tcW w:w="1168" w:type="dxa"/>
          </w:tcPr>
          <w:p w14:paraId="53A2FFAC" w14:textId="6A123625" w:rsidR="00DD2F6C" w:rsidRDefault="00AE37B3">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Poppins" w:hAnsi="Poppins" w:cs="Poppins"/>
                <w:kern w:val="0"/>
                <w:lang w:val="nb-NO" w:eastAsia="nb-NO"/>
              </w:rPr>
            </w:pPr>
            <w:r>
              <w:rPr>
                <w:rFonts w:ascii="Poppins" w:eastAsia="Times New Roman" w:hAnsi="Poppins" w:cs="Poppins"/>
                <w:kern w:val="0"/>
                <w:lang w:val="nb-NO" w:eastAsia="nb-NO"/>
              </w:rPr>
              <w:t>A</w:t>
            </w:r>
          </w:p>
        </w:tc>
      </w:tr>
      <w:tr w:rsidR="00E369F4" w:rsidRPr="009B2FC2" w14:paraId="4344A9CA" w14:textId="77777777" w:rsidTr="00B73E24">
        <w:tc>
          <w:tcPr>
            <w:cnfStyle w:val="001000000000" w:firstRow="0" w:lastRow="0" w:firstColumn="1" w:lastColumn="0" w:oddVBand="0" w:evenVBand="0" w:oddHBand="0" w:evenHBand="0" w:firstRowFirstColumn="0" w:firstRowLastColumn="0" w:lastRowFirstColumn="0" w:lastRowLastColumn="0"/>
            <w:tcW w:w="829" w:type="dxa"/>
          </w:tcPr>
          <w:p w14:paraId="62933FB3" w14:textId="1E53734F" w:rsidR="00E369F4" w:rsidRDefault="00E369F4">
            <w:pPr>
              <w:spacing w:after="160" w:line="259" w:lineRule="auto"/>
              <w:rPr>
                <w:rFonts w:ascii="Poppins" w:hAnsi="Poppins" w:cs="Poppins"/>
                <w:kern w:val="0"/>
                <w:lang w:val="nb-NO" w:eastAsia="nb-NO"/>
              </w:rPr>
            </w:pPr>
            <w:r>
              <w:rPr>
                <w:rFonts w:ascii="Poppins" w:eastAsia="Times New Roman" w:hAnsi="Poppins" w:cs="Poppins"/>
                <w:kern w:val="0"/>
                <w:lang w:val="nb-NO" w:eastAsia="nb-NO"/>
              </w:rPr>
              <w:t>2.</w:t>
            </w:r>
            <w:r w:rsidR="00AD2CA3">
              <w:rPr>
                <w:rFonts w:ascii="Poppins" w:eastAsia="Times New Roman" w:hAnsi="Poppins" w:cs="Poppins"/>
                <w:kern w:val="0"/>
                <w:lang w:val="nb-NO" w:eastAsia="nb-NO"/>
              </w:rPr>
              <w:t>5</w:t>
            </w:r>
            <w:r>
              <w:rPr>
                <w:rFonts w:ascii="Poppins" w:eastAsia="Times New Roman" w:hAnsi="Poppins" w:cs="Poppins"/>
                <w:kern w:val="0"/>
                <w:lang w:val="nb-NO" w:eastAsia="nb-NO"/>
              </w:rPr>
              <w:t>.5</w:t>
            </w:r>
          </w:p>
        </w:tc>
        <w:tc>
          <w:tcPr>
            <w:tcW w:w="6811" w:type="dxa"/>
          </w:tcPr>
          <w:p w14:paraId="05442D50" w14:textId="77777777" w:rsidR="00E369F4" w:rsidRPr="00431123" w:rsidRDefault="00E369F4" w:rsidP="00E369F4">
            <w:pPr>
              <w:spacing w:before="83"/>
              <w:cnfStyle w:val="000000000000" w:firstRow="0" w:lastRow="0" w:firstColumn="0" w:lastColumn="0" w:oddVBand="0" w:evenVBand="0" w:oddHBand="0" w:evenHBand="0" w:firstRowFirstColumn="0" w:firstRowLastColumn="0" w:lastRowFirstColumn="0" w:lastRowLastColumn="0"/>
              <w:rPr>
                <w:rFonts w:ascii="Poppins" w:eastAsia="Times New Roman" w:hAnsi="Poppins" w:cs="Poppins"/>
                <w:b/>
                <w:bCs/>
                <w:kern w:val="0"/>
                <w:lang w:val="nb-NO" w:eastAsia="nb-NO"/>
              </w:rPr>
            </w:pPr>
            <w:r w:rsidRPr="00431123">
              <w:rPr>
                <w:rFonts w:ascii="Poppins" w:eastAsia="Times New Roman" w:hAnsi="Poppins" w:cs="Poppins"/>
                <w:b/>
                <w:bCs/>
                <w:kern w:val="0"/>
                <w:lang w:val="nb-NO" w:eastAsia="nb-NO"/>
              </w:rPr>
              <w:t>Normal slitasje</w:t>
            </w:r>
          </w:p>
          <w:p w14:paraId="3A2217C6" w14:textId="465738BF" w:rsidR="00E369F4" w:rsidRPr="004D10EB" w:rsidRDefault="00B877A9" w:rsidP="00B877A9">
            <w:pPr>
              <w:spacing w:before="136" w:after="120" w:line="259" w:lineRule="auto"/>
              <w:cnfStyle w:val="000000000000" w:firstRow="0" w:lastRow="0" w:firstColumn="0" w:lastColumn="0" w:oddVBand="0" w:evenVBand="0" w:oddHBand="0" w:evenHBand="0" w:firstRowFirstColumn="0" w:firstRowLastColumn="0" w:lastRowFirstColumn="0" w:lastRowLastColumn="0"/>
              <w:rPr>
                <w:rFonts w:ascii="Poppins" w:hAnsi="Poppins" w:cs="Poppins"/>
                <w:kern w:val="0"/>
                <w:lang w:val="nb-NO" w:eastAsia="nb-NO"/>
              </w:rPr>
            </w:pPr>
            <w:r w:rsidRPr="00B877A9">
              <w:rPr>
                <w:rFonts w:asciiTheme="majorHAnsi" w:hAnsiTheme="majorHAnsi" w:cstheme="majorHAnsi"/>
                <w:kern w:val="0"/>
                <w:szCs w:val="22"/>
                <w:lang w:val="nb-NO" w:eastAsia="en-US"/>
              </w:rPr>
              <w:t xml:space="preserve">Leverandøren må redegjøre for retningslinjer for vurdering av normal slitasje som påvirker restverdi/gjenkjøpsverdien på kjøretøyene. </w:t>
            </w:r>
          </w:p>
        </w:tc>
        <w:tc>
          <w:tcPr>
            <w:tcW w:w="1168" w:type="dxa"/>
          </w:tcPr>
          <w:p w14:paraId="48F6E890" w14:textId="77777777" w:rsidR="00E369F4" w:rsidRDefault="00E369F4">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Poppins" w:hAnsi="Poppins" w:cs="Poppins"/>
                <w:kern w:val="0"/>
                <w:lang w:val="nb-NO" w:eastAsia="nb-NO"/>
              </w:rPr>
            </w:pPr>
            <w:r>
              <w:rPr>
                <w:rFonts w:ascii="Poppins" w:eastAsia="Times New Roman" w:hAnsi="Poppins" w:cs="Poppins"/>
                <w:kern w:val="0"/>
                <w:lang w:val="nb-NO" w:eastAsia="nb-NO"/>
              </w:rPr>
              <w:t>A</w:t>
            </w:r>
          </w:p>
        </w:tc>
      </w:tr>
      <w:tr w:rsidR="00935F51" w:rsidRPr="007A3E86" w14:paraId="1E95B7B0" w14:textId="77777777" w:rsidTr="00B73E24">
        <w:tc>
          <w:tcPr>
            <w:cnfStyle w:val="001000000000" w:firstRow="0" w:lastRow="0" w:firstColumn="1" w:lastColumn="0" w:oddVBand="0" w:evenVBand="0" w:oddHBand="0" w:evenHBand="0" w:firstRowFirstColumn="0" w:firstRowLastColumn="0" w:lastRowFirstColumn="0" w:lastRowLastColumn="0"/>
            <w:tcW w:w="829" w:type="dxa"/>
            <w:shd w:val="clear" w:color="auto" w:fill="BADBEC"/>
          </w:tcPr>
          <w:p w14:paraId="4964DA18" w14:textId="51392DC2" w:rsidR="00935F51" w:rsidRPr="007A3E86" w:rsidRDefault="00935F51">
            <w:pPr>
              <w:rPr>
                <w:color w:val="005686" w:themeColor="text2"/>
                <w:sz w:val="24"/>
                <w:szCs w:val="24"/>
                <w:lang w:val="nb-NO"/>
              </w:rPr>
            </w:pPr>
            <w:r w:rsidRPr="007A3E86">
              <w:rPr>
                <w:b w:val="0"/>
                <w:bCs w:val="0"/>
                <w:color w:val="005686" w:themeColor="text2"/>
                <w:sz w:val="24"/>
                <w:szCs w:val="24"/>
                <w:lang w:val="nb-NO"/>
              </w:rPr>
              <w:t>2.</w:t>
            </w:r>
            <w:r w:rsidR="00AD2CA3">
              <w:rPr>
                <w:b w:val="0"/>
                <w:bCs w:val="0"/>
                <w:color w:val="005686" w:themeColor="text2"/>
                <w:sz w:val="24"/>
                <w:szCs w:val="24"/>
                <w:lang w:val="nb-NO"/>
              </w:rPr>
              <w:t>6</w:t>
            </w:r>
          </w:p>
        </w:tc>
        <w:tc>
          <w:tcPr>
            <w:tcW w:w="7979" w:type="dxa"/>
            <w:gridSpan w:val="2"/>
            <w:shd w:val="clear" w:color="auto" w:fill="BADBEC"/>
          </w:tcPr>
          <w:p w14:paraId="3D0FB4BE" w14:textId="41D365AB" w:rsidR="00935F51" w:rsidRPr="007A3E86" w:rsidRDefault="00935F51">
            <w:pPr>
              <w:cnfStyle w:val="000000000000" w:firstRow="0" w:lastRow="0" w:firstColumn="0" w:lastColumn="0" w:oddVBand="0" w:evenVBand="0" w:oddHBand="0" w:evenHBand="0" w:firstRowFirstColumn="0" w:firstRowLastColumn="0" w:lastRowFirstColumn="0" w:lastRowLastColumn="0"/>
              <w:rPr>
                <w:b/>
                <w:bCs/>
                <w:color w:val="005686" w:themeColor="text2"/>
                <w:sz w:val="24"/>
                <w:szCs w:val="24"/>
                <w:lang w:val="nb-NO"/>
              </w:rPr>
            </w:pPr>
            <w:r>
              <w:rPr>
                <w:b/>
                <w:bCs/>
                <w:color w:val="005686" w:themeColor="text2"/>
                <w:sz w:val="24"/>
                <w:szCs w:val="24"/>
                <w:lang w:val="nb-NO"/>
              </w:rPr>
              <w:t>Bestilling</w:t>
            </w:r>
          </w:p>
        </w:tc>
      </w:tr>
      <w:tr w:rsidR="00DF7A35" w:rsidRPr="009B2FC2" w14:paraId="54C79E38" w14:textId="77777777" w:rsidTr="00B73E24">
        <w:tc>
          <w:tcPr>
            <w:cnfStyle w:val="001000000000" w:firstRow="0" w:lastRow="0" w:firstColumn="1" w:lastColumn="0" w:oddVBand="0" w:evenVBand="0" w:oddHBand="0" w:evenHBand="0" w:firstRowFirstColumn="0" w:firstRowLastColumn="0" w:lastRowFirstColumn="0" w:lastRowLastColumn="0"/>
            <w:tcW w:w="829" w:type="dxa"/>
          </w:tcPr>
          <w:p w14:paraId="039211CF" w14:textId="704CFB0E" w:rsidR="00DF7A35" w:rsidRDefault="00DF7A35">
            <w:pPr>
              <w:spacing w:after="160" w:line="259" w:lineRule="auto"/>
              <w:rPr>
                <w:rFonts w:ascii="Poppins" w:hAnsi="Poppins" w:cs="Poppins"/>
                <w:kern w:val="0"/>
                <w:lang w:val="nb-NO" w:eastAsia="nb-NO"/>
              </w:rPr>
            </w:pPr>
            <w:r>
              <w:rPr>
                <w:rFonts w:ascii="Poppins" w:eastAsia="Times New Roman" w:hAnsi="Poppins" w:cs="Poppins"/>
                <w:kern w:val="0"/>
                <w:lang w:val="nb-NO" w:eastAsia="nb-NO"/>
              </w:rPr>
              <w:t>2</w:t>
            </w:r>
            <w:r w:rsidR="00AD2CA3">
              <w:rPr>
                <w:rFonts w:ascii="Poppins" w:eastAsia="Times New Roman" w:hAnsi="Poppins" w:cs="Poppins"/>
                <w:kern w:val="0"/>
                <w:lang w:val="nb-NO" w:eastAsia="nb-NO"/>
              </w:rPr>
              <w:t>.6</w:t>
            </w:r>
            <w:r w:rsidR="00935F51">
              <w:rPr>
                <w:rFonts w:ascii="Poppins" w:eastAsia="Times New Roman" w:hAnsi="Poppins" w:cs="Poppins"/>
                <w:kern w:val="0"/>
                <w:lang w:val="nb-NO" w:eastAsia="nb-NO"/>
              </w:rPr>
              <w:t>.1</w:t>
            </w:r>
          </w:p>
        </w:tc>
        <w:tc>
          <w:tcPr>
            <w:tcW w:w="6811" w:type="dxa"/>
          </w:tcPr>
          <w:p w14:paraId="0672D111" w14:textId="16DABFB8" w:rsidR="00E53E20" w:rsidRPr="00E53E20" w:rsidRDefault="00E53E20" w:rsidP="00E53E20">
            <w:pPr>
              <w:spacing w:after="160" w:line="259" w:lineRule="auto"/>
              <w:cnfStyle w:val="000000000000" w:firstRow="0" w:lastRow="0" w:firstColumn="0" w:lastColumn="0" w:oddVBand="0" w:evenVBand="0" w:oddHBand="0" w:evenHBand="0" w:firstRowFirstColumn="0" w:firstRowLastColumn="0" w:lastRowFirstColumn="0" w:lastRowLastColumn="0"/>
              <w:rPr>
                <w:rFonts w:ascii="Poppins" w:eastAsia="Times New Roman" w:hAnsi="Poppins" w:cs="Poppins"/>
                <w:b/>
                <w:bCs/>
                <w:kern w:val="0"/>
                <w:lang w:val="nb-NO" w:eastAsia="nb-NO"/>
              </w:rPr>
            </w:pPr>
            <w:r w:rsidRPr="00E53E20">
              <w:rPr>
                <w:rFonts w:ascii="Poppins" w:eastAsia="Times New Roman" w:hAnsi="Poppins" w:cs="Poppins"/>
                <w:b/>
                <w:bCs/>
                <w:kern w:val="0"/>
                <w:lang w:val="nb-NO" w:eastAsia="nb-NO"/>
              </w:rPr>
              <w:t>Bestillinger</w:t>
            </w:r>
          </w:p>
          <w:p w14:paraId="270878B1" w14:textId="77777777" w:rsidR="00E01A2E" w:rsidRPr="00E01A2E" w:rsidRDefault="00E01A2E" w:rsidP="00E01A2E">
            <w:pPr>
              <w:spacing w:before="121" w:after="120" w:line="259"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kern w:val="0"/>
                <w:szCs w:val="22"/>
                <w:lang w:val="nb-NO" w:eastAsia="en-US"/>
              </w:rPr>
            </w:pPr>
            <w:r w:rsidRPr="00E01A2E">
              <w:rPr>
                <w:rFonts w:asciiTheme="majorHAnsi" w:hAnsiTheme="majorHAnsi" w:cstheme="majorHAnsi"/>
                <w:kern w:val="0"/>
                <w:szCs w:val="22"/>
                <w:lang w:val="nb-NO" w:eastAsia="en-US"/>
              </w:rPr>
              <w:t>Leverandør skal innen 2 dager fra bestilling av bil (kjøp/leasing) på bil gi oppdragsgiver et tilbud. Priser skal være basert på priser oppgitt i prisskjema vedlegg 3.</w:t>
            </w:r>
          </w:p>
          <w:p w14:paraId="0B0AEE67" w14:textId="77777777" w:rsidR="00E01A2E" w:rsidRPr="00E01A2E" w:rsidRDefault="00E01A2E" w:rsidP="00E01A2E">
            <w:pPr>
              <w:spacing w:before="121" w:after="120" w:line="259"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kern w:val="0"/>
                <w:szCs w:val="22"/>
                <w:lang w:val="nb-NO" w:eastAsia="en-US"/>
              </w:rPr>
            </w:pPr>
            <w:r w:rsidRPr="00E01A2E">
              <w:rPr>
                <w:rFonts w:asciiTheme="majorHAnsi" w:hAnsiTheme="majorHAnsi" w:cstheme="majorHAnsi"/>
                <w:kern w:val="0"/>
                <w:szCs w:val="22"/>
                <w:lang w:val="nb-NO" w:eastAsia="en-US"/>
              </w:rPr>
              <w:t>Bestillingene skal omfatte:</w:t>
            </w:r>
          </w:p>
          <w:p w14:paraId="3D689F90" w14:textId="77777777" w:rsidR="00E01A2E" w:rsidRPr="00E01A2E" w:rsidRDefault="00E01A2E" w:rsidP="00E01A2E">
            <w:pPr>
              <w:numPr>
                <w:ilvl w:val="0"/>
                <w:numId w:val="6"/>
              </w:numPr>
              <w:spacing w:line="240" w:lineRule="auto"/>
              <w:ind w:left="714" w:hanging="357"/>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kern w:val="0"/>
                <w:szCs w:val="22"/>
                <w:lang w:val="nb-NO" w:eastAsia="en-US"/>
              </w:rPr>
            </w:pPr>
            <w:r w:rsidRPr="00E01A2E">
              <w:rPr>
                <w:rFonts w:asciiTheme="majorHAnsi" w:hAnsiTheme="majorHAnsi" w:cstheme="majorHAnsi"/>
                <w:kern w:val="0"/>
                <w:szCs w:val="22"/>
                <w:lang w:val="nb-NO" w:eastAsia="en-US"/>
              </w:rPr>
              <w:t>Type bil</w:t>
            </w:r>
          </w:p>
          <w:p w14:paraId="71BE2F5A" w14:textId="77777777" w:rsidR="00E01A2E" w:rsidRPr="00E01A2E" w:rsidRDefault="00E01A2E" w:rsidP="00E01A2E">
            <w:pPr>
              <w:numPr>
                <w:ilvl w:val="0"/>
                <w:numId w:val="6"/>
              </w:numPr>
              <w:spacing w:line="240" w:lineRule="auto"/>
              <w:ind w:left="714" w:hanging="357"/>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kern w:val="0"/>
                <w:szCs w:val="22"/>
                <w:lang w:val="nb-NO" w:eastAsia="en-US"/>
              </w:rPr>
            </w:pPr>
            <w:r w:rsidRPr="00E01A2E">
              <w:rPr>
                <w:rFonts w:asciiTheme="majorHAnsi" w:hAnsiTheme="majorHAnsi" w:cstheme="majorHAnsi"/>
                <w:kern w:val="0"/>
                <w:szCs w:val="22"/>
                <w:lang w:val="nb-NO" w:eastAsia="en-US"/>
              </w:rPr>
              <w:t>Utstyr og innredning</w:t>
            </w:r>
          </w:p>
          <w:p w14:paraId="282B79F2" w14:textId="77777777" w:rsidR="00E01A2E" w:rsidRPr="00E01A2E" w:rsidRDefault="00E01A2E" w:rsidP="00E01A2E">
            <w:pPr>
              <w:numPr>
                <w:ilvl w:val="0"/>
                <w:numId w:val="6"/>
              </w:numPr>
              <w:spacing w:line="240" w:lineRule="auto"/>
              <w:ind w:left="714" w:hanging="357"/>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kern w:val="0"/>
                <w:szCs w:val="22"/>
                <w:lang w:val="nb-NO" w:eastAsia="en-US"/>
              </w:rPr>
            </w:pPr>
            <w:r w:rsidRPr="00E01A2E">
              <w:rPr>
                <w:rFonts w:asciiTheme="majorHAnsi" w:hAnsiTheme="majorHAnsi" w:cstheme="majorHAnsi"/>
                <w:kern w:val="0"/>
                <w:szCs w:val="22"/>
                <w:lang w:val="nb-NO" w:eastAsia="en-US"/>
              </w:rPr>
              <w:t>Leveringstid</w:t>
            </w:r>
          </w:p>
          <w:p w14:paraId="26F20245" w14:textId="77777777" w:rsidR="00E01A2E" w:rsidRPr="00E01A2E" w:rsidRDefault="00E01A2E" w:rsidP="00E01A2E">
            <w:pPr>
              <w:numPr>
                <w:ilvl w:val="0"/>
                <w:numId w:val="6"/>
              </w:numPr>
              <w:spacing w:line="240" w:lineRule="auto"/>
              <w:ind w:left="714" w:hanging="357"/>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kern w:val="0"/>
                <w:szCs w:val="22"/>
                <w:lang w:val="nb-NO" w:eastAsia="en-US"/>
              </w:rPr>
            </w:pPr>
            <w:r w:rsidRPr="00E01A2E">
              <w:rPr>
                <w:rFonts w:asciiTheme="majorHAnsi" w:hAnsiTheme="majorHAnsi" w:cstheme="majorHAnsi"/>
                <w:kern w:val="0"/>
                <w:szCs w:val="22"/>
                <w:lang w:val="nb-NO" w:eastAsia="en-US"/>
              </w:rPr>
              <w:t>Leveringssted</w:t>
            </w:r>
          </w:p>
          <w:p w14:paraId="2D4DE43D" w14:textId="77777777" w:rsidR="00E01A2E" w:rsidRPr="00E01A2E" w:rsidRDefault="00E01A2E" w:rsidP="00E01A2E">
            <w:pPr>
              <w:numPr>
                <w:ilvl w:val="0"/>
                <w:numId w:val="6"/>
              </w:numPr>
              <w:spacing w:line="240" w:lineRule="auto"/>
              <w:ind w:left="714" w:hanging="357"/>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kern w:val="0"/>
                <w:szCs w:val="22"/>
                <w:lang w:val="nb-NO" w:eastAsia="en-US"/>
              </w:rPr>
            </w:pPr>
            <w:r w:rsidRPr="00E01A2E">
              <w:rPr>
                <w:rFonts w:asciiTheme="majorHAnsi" w:hAnsiTheme="majorHAnsi" w:cstheme="majorHAnsi"/>
                <w:kern w:val="0"/>
                <w:szCs w:val="22"/>
                <w:lang w:val="nb-NO" w:eastAsia="en-US"/>
              </w:rPr>
              <w:t>Koststed</w:t>
            </w:r>
          </w:p>
          <w:p w14:paraId="2039C377" w14:textId="77777777" w:rsidR="00E01A2E" w:rsidRPr="00E01A2E" w:rsidRDefault="00E01A2E" w:rsidP="00E01A2E">
            <w:pPr>
              <w:numPr>
                <w:ilvl w:val="0"/>
                <w:numId w:val="6"/>
              </w:numPr>
              <w:spacing w:line="240" w:lineRule="auto"/>
              <w:ind w:left="714" w:hanging="357"/>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kern w:val="0"/>
                <w:szCs w:val="22"/>
                <w:lang w:val="nb-NO" w:eastAsia="en-US"/>
              </w:rPr>
            </w:pPr>
            <w:r w:rsidRPr="00E01A2E">
              <w:rPr>
                <w:rFonts w:asciiTheme="majorHAnsi" w:hAnsiTheme="majorHAnsi" w:cstheme="majorHAnsi"/>
                <w:kern w:val="0"/>
                <w:szCs w:val="22"/>
                <w:lang w:val="nb-NO" w:eastAsia="en-US"/>
              </w:rPr>
              <w:t>Ansvarlig bestiller</w:t>
            </w:r>
          </w:p>
          <w:p w14:paraId="630C74C2" w14:textId="77777777" w:rsidR="00E01A2E" w:rsidRPr="00E01A2E" w:rsidRDefault="00E01A2E" w:rsidP="00E01A2E">
            <w:pPr>
              <w:numPr>
                <w:ilvl w:val="0"/>
                <w:numId w:val="6"/>
              </w:numPr>
              <w:spacing w:line="240" w:lineRule="auto"/>
              <w:ind w:left="714" w:hanging="357"/>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kern w:val="0"/>
                <w:szCs w:val="22"/>
                <w:lang w:val="nb-NO" w:eastAsia="en-US"/>
              </w:rPr>
            </w:pPr>
            <w:r w:rsidRPr="00E01A2E">
              <w:rPr>
                <w:rFonts w:asciiTheme="majorHAnsi" w:hAnsiTheme="majorHAnsi" w:cstheme="majorHAnsi"/>
                <w:kern w:val="0"/>
                <w:szCs w:val="22"/>
                <w:lang w:val="nb-NO" w:eastAsia="en-US"/>
              </w:rPr>
              <w:t>Bruker</w:t>
            </w:r>
          </w:p>
          <w:p w14:paraId="6FE83015" w14:textId="77777777" w:rsidR="00E01A2E" w:rsidRPr="00E01A2E" w:rsidRDefault="00E01A2E" w:rsidP="00E01A2E">
            <w:pPr>
              <w:numPr>
                <w:ilvl w:val="0"/>
                <w:numId w:val="6"/>
              </w:numPr>
              <w:spacing w:line="240" w:lineRule="auto"/>
              <w:ind w:left="714" w:hanging="357"/>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kern w:val="0"/>
                <w:szCs w:val="22"/>
                <w:lang w:val="nb-NO" w:eastAsia="en-US"/>
              </w:rPr>
            </w:pPr>
            <w:r w:rsidRPr="00E01A2E">
              <w:rPr>
                <w:rFonts w:asciiTheme="majorHAnsi" w:hAnsiTheme="majorHAnsi" w:cstheme="majorHAnsi"/>
                <w:kern w:val="0"/>
                <w:szCs w:val="22"/>
                <w:lang w:val="nb-NO" w:eastAsia="en-US"/>
              </w:rPr>
              <w:t>Reg.nr. på bil som evt. skal gå til innbytte</w:t>
            </w:r>
          </w:p>
          <w:p w14:paraId="39898E44" w14:textId="77777777" w:rsidR="00E01A2E" w:rsidRPr="00E01A2E" w:rsidRDefault="00E01A2E" w:rsidP="00E01A2E">
            <w:pPr>
              <w:spacing w:before="119" w:after="120" w:line="259"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kern w:val="0"/>
                <w:szCs w:val="22"/>
                <w:lang w:val="nb-NO" w:eastAsia="en-US"/>
              </w:rPr>
            </w:pPr>
            <w:r w:rsidRPr="00E01A2E">
              <w:rPr>
                <w:rFonts w:asciiTheme="majorHAnsi" w:hAnsiTheme="majorHAnsi" w:cstheme="majorHAnsi"/>
                <w:kern w:val="0"/>
                <w:szCs w:val="22"/>
                <w:lang w:val="nb-NO" w:eastAsia="en-US"/>
              </w:rPr>
              <w:t>Leveringstid på bestilte biler må oppgis, og Leverandøren må garantere leveringstiden.</w:t>
            </w:r>
          </w:p>
          <w:p w14:paraId="6D238B43" w14:textId="77777777" w:rsidR="00E01A2E" w:rsidRPr="00E01A2E" w:rsidRDefault="00E01A2E" w:rsidP="00E01A2E">
            <w:pPr>
              <w:spacing w:before="97" w:after="120" w:line="259"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kern w:val="0"/>
                <w:szCs w:val="22"/>
                <w:lang w:val="nb-NO" w:eastAsia="en-US"/>
              </w:rPr>
            </w:pPr>
            <w:r w:rsidRPr="00E01A2E">
              <w:rPr>
                <w:rFonts w:asciiTheme="majorHAnsi" w:hAnsiTheme="majorHAnsi" w:cstheme="majorHAnsi"/>
                <w:kern w:val="0"/>
                <w:szCs w:val="22"/>
                <w:lang w:val="nb-NO" w:eastAsia="en-US"/>
              </w:rPr>
              <w:t>Alle bestillinger må til enhver tid følges opp av Leverandør, og leveringsdatoer må fortløpende endres i systemet, og det må til fortløpende informeres til bestiller om oppdatert avtalt leveringstid.</w:t>
            </w:r>
          </w:p>
          <w:p w14:paraId="2191518A" w14:textId="255C48E4" w:rsidR="00D2289E" w:rsidRPr="00E01A2E" w:rsidRDefault="00E01A2E" w:rsidP="00E01A2E">
            <w:pPr>
              <w:spacing w:before="97" w:after="120" w:line="259"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kern w:val="0"/>
                <w:szCs w:val="22"/>
                <w:lang w:val="nb-NO" w:eastAsia="en-US"/>
              </w:rPr>
            </w:pPr>
            <w:r w:rsidRPr="00B059D9">
              <w:rPr>
                <w:rFonts w:asciiTheme="majorHAnsi" w:hAnsiTheme="majorHAnsi" w:cstheme="majorHAnsi"/>
                <w:kern w:val="0"/>
                <w:szCs w:val="22"/>
                <w:lang w:val="nb-NO" w:eastAsia="en-US"/>
              </w:rPr>
              <w:t xml:space="preserve">Viser </w:t>
            </w:r>
            <w:proofErr w:type="gramStart"/>
            <w:r w:rsidRPr="00B059D9">
              <w:rPr>
                <w:rFonts w:asciiTheme="majorHAnsi" w:hAnsiTheme="majorHAnsi" w:cstheme="majorHAnsi"/>
                <w:kern w:val="0"/>
                <w:szCs w:val="22"/>
                <w:lang w:val="nb-NO" w:eastAsia="en-US"/>
              </w:rPr>
              <w:t>for øvrig</w:t>
            </w:r>
            <w:proofErr w:type="gramEnd"/>
            <w:r w:rsidRPr="00B059D9">
              <w:rPr>
                <w:rFonts w:asciiTheme="majorHAnsi" w:hAnsiTheme="majorHAnsi" w:cstheme="majorHAnsi"/>
                <w:kern w:val="0"/>
                <w:szCs w:val="22"/>
                <w:lang w:val="nb-NO" w:eastAsia="en-US"/>
              </w:rPr>
              <w:t xml:space="preserve"> til </w:t>
            </w:r>
            <w:r w:rsidR="00417962" w:rsidRPr="00B059D9">
              <w:rPr>
                <w:rFonts w:asciiTheme="majorHAnsi" w:hAnsiTheme="majorHAnsi" w:cstheme="majorHAnsi"/>
                <w:kern w:val="0"/>
                <w:szCs w:val="22"/>
                <w:lang w:val="nb-NO" w:eastAsia="en-US"/>
              </w:rPr>
              <w:t>ved</w:t>
            </w:r>
            <w:r w:rsidR="000A742D" w:rsidRPr="00B059D9">
              <w:rPr>
                <w:rFonts w:asciiTheme="majorHAnsi" w:hAnsiTheme="majorHAnsi" w:cstheme="majorHAnsi"/>
                <w:kern w:val="0"/>
                <w:szCs w:val="22"/>
                <w:lang w:val="nb-NO" w:eastAsia="en-US"/>
              </w:rPr>
              <w:t xml:space="preserve">legg 2 Oppdragsbeskrivelse </w:t>
            </w:r>
            <w:r w:rsidRPr="00B059D9">
              <w:rPr>
                <w:rFonts w:asciiTheme="majorHAnsi" w:hAnsiTheme="majorHAnsi" w:cstheme="majorHAnsi"/>
                <w:kern w:val="0"/>
                <w:szCs w:val="22"/>
                <w:lang w:val="nb-NO" w:eastAsia="en-US"/>
              </w:rPr>
              <w:t>pkt. 1.1.2 vedr. bestilling.</w:t>
            </w:r>
          </w:p>
          <w:p w14:paraId="15C1DF29" w14:textId="4E153CBF" w:rsidR="00326414" w:rsidRPr="00E01A2E" w:rsidRDefault="00326414" w:rsidP="00E01A2E">
            <w:pPr>
              <w:spacing w:line="240" w:lineRule="auto"/>
              <w:cnfStyle w:val="000000000000" w:firstRow="0" w:lastRow="0" w:firstColumn="0" w:lastColumn="0" w:oddVBand="0" w:evenVBand="0" w:oddHBand="0" w:evenHBand="0" w:firstRowFirstColumn="0" w:firstRowLastColumn="0" w:lastRowFirstColumn="0" w:lastRowLastColumn="0"/>
              <w:rPr>
                <w:rFonts w:ascii="Poppins" w:hAnsi="Poppins" w:cs="Poppins"/>
                <w:kern w:val="0"/>
                <w:lang w:val="nb-NO" w:eastAsia="nb-NO"/>
              </w:rPr>
            </w:pPr>
          </w:p>
        </w:tc>
        <w:tc>
          <w:tcPr>
            <w:tcW w:w="1168" w:type="dxa"/>
          </w:tcPr>
          <w:p w14:paraId="499ADAC5" w14:textId="77777777" w:rsidR="00DF7A35" w:rsidRPr="009B2FC2" w:rsidRDefault="00DF7A35">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Poppins" w:hAnsi="Poppins" w:cs="Poppins"/>
                <w:kern w:val="0"/>
                <w:lang w:val="nb-NO" w:eastAsia="nb-NO"/>
              </w:rPr>
            </w:pPr>
            <w:r w:rsidRPr="009B2FC2">
              <w:rPr>
                <w:rFonts w:ascii="Poppins" w:eastAsia="Times New Roman" w:hAnsi="Poppins" w:cs="Poppins"/>
                <w:kern w:val="0"/>
                <w:lang w:val="nb-NO" w:eastAsia="nb-NO"/>
              </w:rPr>
              <w:t>A</w:t>
            </w:r>
          </w:p>
        </w:tc>
      </w:tr>
      <w:tr w:rsidR="00B753DD" w:rsidRPr="007A3E86" w14:paraId="2B2FF09C" w14:textId="77777777" w:rsidTr="00B73E24">
        <w:tc>
          <w:tcPr>
            <w:cnfStyle w:val="001000000000" w:firstRow="0" w:lastRow="0" w:firstColumn="1" w:lastColumn="0" w:oddVBand="0" w:evenVBand="0" w:oddHBand="0" w:evenHBand="0" w:firstRowFirstColumn="0" w:firstRowLastColumn="0" w:lastRowFirstColumn="0" w:lastRowLastColumn="0"/>
            <w:tcW w:w="829" w:type="dxa"/>
            <w:shd w:val="clear" w:color="auto" w:fill="BADBEC"/>
          </w:tcPr>
          <w:p w14:paraId="328295A0" w14:textId="518CD0DB" w:rsidR="00B753DD" w:rsidRPr="007A3E86" w:rsidRDefault="00B753DD">
            <w:pPr>
              <w:rPr>
                <w:color w:val="005686" w:themeColor="text2"/>
                <w:sz w:val="24"/>
                <w:szCs w:val="24"/>
                <w:lang w:val="nb-NO"/>
              </w:rPr>
            </w:pPr>
            <w:r w:rsidRPr="007A3E86">
              <w:rPr>
                <w:b w:val="0"/>
                <w:bCs w:val="0"/>
                <w:color w:val="005686" w:themeColor="text2"/>
                <w:sz w:val="24"/>
                <w:szCs w:val="24"/>
                <w:lang w:val="nb-NO"/>
              </w:rPr>
              <w:t>2.</w:t>
            </w:r>
            <w:r w:rsidR="00470F32">
              <w:rPr>
                <w:b w:val="0"/>
                <w:bCs w:val="0"/>
                <w:color w:val="005686" w:themeColor="text2"/>
                <w:sz w:val="24"/>
                <w:szCs w:val="24"/>
                <w:lang w:val="nb-NO"/>
              </w:rPr>
              <w:t>7</w:t>
            </w:r>
          </w:p>
        </w:tc>
        <w:tc>
          <w:tcPr>
            <w:tcW w:w="7979" w:type="dxa"/>
            <w:gridSpan w:val="2"/>
            <w:shd w:val="clear" w:color="auto" w:fill="BADBEC"/>
          </w:tcPr>
          <w:p w14:paraId="56B2FA0F" w14:textId="1917AA51" w:rsidR="00B753DD" w:rsidRPr="007A3E86" w:rsidRDefault="007D61C1">
            <w:pPr>
              <w:cnfStyle w:val="000000000000" w:firstRow="0" w:lastRow="0" w:firstColumn="0" w:lastColumn="0" w:oddVBand="0" w:evenVBand="0" w:oddHBand="0" w:evenHBand="0" w:firstRowFirstColumn="0" w:firstRowLastColumn="0" w:lastRowFirstColumn="0" w:lastRowLastColumn="0"/>
              <w:rPr>
                <w:b/>
                <w:bCs/>
                <w:color w:val="005686" w:themeColor="text2"/>
                <w:sz w:val="24"/>
                <w:szCs w:val="24"/>
                <w:lang w:val="nb-NO"/>
              </w:rPr>
            </w:pPr>
            <w:r w:rsidRPr="007D61C1">
              <w:rPr>
                <w:b/>
                <w:bCs/>
                <w:color w:val="005686" w:themeColor="text2"/>
                <w:sz w:val="24"/>
                <w:szCs w:val="24"/>
                <w:lang w:val="nb-NO"/>
              </w:rPr>
              <w:t>Utlevering av kjøretøy</w:t>
            </w:r>
          </w:p>
        </w:tc>
      </w:tr>
      <w:tr w:rsidR="00B753DD" w:rsidRPr="009B2FC2" w14:paraId="7EF9E74F" w14:textId="77777777" w:rsidTr="00B73E24">
        <w:tc>
          <w:tcPr>
            <w:cnfStyle w:val="001000000000" w:firstRow="0" w:lastRow="0" w:firstColumn="1" w:lastColumn="0" w:oddVBand="0" w:evenVBand="0" w:oddHBand="0" w:evenHBand="0" w:firstRowFirstColumn="0" w:firstRowLastColumn="0" w:lastRowFirstColumn="0" w:lastRowLastColumn="0"/>
            <w:tcW w:w="829" w:type="dxa"/>
          </w:tcPr>
          <w:p w14:paraId="692E5E5F" w14:textId="6F234A80" w:rsidR="00B753DD" w:rsidRDefault="00B753DD">
            <w:pPr>
              <w:spacing w:after="160" w:line="259" w:lineRule="auto"/>
              <w:rPr>
                <w:rFonts w:ascii="Poppins" w:hAnsi="Poppins" w:cs="Poppins"/>
                <w:kern w:val="0"/>
                <w:lang w:val="nb-NO" w:eastAsia="nb-NO"/>
              </w:rPr>
            </w:pPr>
            <w:r>
              <w:rPr>
                <w:rFonts w:ascii="Poppins" w:eastAsia="Times New Roman" w:hAnsi="Poppins" w:cs="Poppins"/>
                <w:kern w:val="0"/>
                <w:lang w:val="nb-NO" w:eastAsia="nb-NO"/>
              </w:rPr>
              <w:t>2.</w:t>
            </w:r>
            <w:r w:rsidR="00470F32">
              <w:rPr>
                <w:rFonts w:ascii="Poppins" w:eastAsia="Times New Roman" w:hAnsi="Poppins" w:cs="Poppins"/>
                <w:kern w:val="0"/>
                <w:lang w:val="nb-NO" w:eastAsia="nb-NO"/>
              </w:rPr>
              <w:t>7</w:t>
            </w:r>
            <w:r w:rsidR="007B4FED">
              <w:rPr>
                <w:rFonts w:ascii="Poppins" w:eastAsia="Times New Roman" w:hAnsi="Poppins" w:cs="Poppins"/>
                <w:kern w:val="0"/>
                <w:lang w:val="nb-NO" w:eastAsia="nb-NO"/>
              </w:rPr>
              <w:t>.1</w:t>
            </w:r>
          </w:p>
        </w:tc>
        <w:tc>
          <w:tcPr>
            <w:tcW w:w="6811" w:type="dxa"/>
          </w:tcPr>
          <w:p w14:paraId="42EC5955" w14:textId="77777777" w:rsidR="007B4FED" w:rsidRPr="007B4FED" w:rsidRDefault="007B4FED" w:rsidP="007B4FED">
            <w:pPr>
              <w:spacing w:after="160" w:line="259" w:lineRule="auto"/>
              <w:cnfStyle w:val="000000000000" w:firstRow="0" w:lastRow="0" w:firstColumn="0" w:lastColumn="0" w:oddVBand="0" w:evenVBand="0" w:oddHBand="0" w:evenHBand="0" w:firstRowFirstColumn="0" w:firstRowLastColumn="0" w:lastRowFirstColumn="0" w:lastRowLastColumn="0"/>
              <w:rPr>
                <w:rFonts w:ascii="Poppins" w:eastAsia="Times New Roman" w:hAnsi="Poppins" w:cs="Poppins"/>
                <w:kern w:val="0"/>
                <w:lang w:val="nb-NO" w:eastAsia="nb-NO"/>
              </w:rPr>
            </w:pPr>
            <w:r w:rsidRPr="007B4FED">
              <w:rPr>
                <w:rFonts w:ascii="Poppins" w:eastAsia="Times New Roman" w:hAnsi="Poppins" w:cs="Poppins"/>
                <w:kern w:val="0"/>
                <w:lang w:val="nb-NO" w:eastAsia="nb-NO"/>
              </w:rPr>
              <w:t>Oppdragsgiver skal få beskjed når bilen er klar for henting og hvilke forhandler bilen skal hentes.</w:t>
            </w:r>
          </w:p>
          <w:p w14:paraId="503E6E86" w14:textId="77777777" w:rsidR="00B753DD" w:rsidRDefault="007B4FED" w:rsidP="007B4FED">
            <w:pPr>
              <w:spacing w:after="160" w:line="259" w:lineRule="auto"/>
              <w:cnfStyle w:val="000000000000" w:firstRow="0" w:lastRow="0" w:firstColumn="0" w:lastColumn="0" w:oddVBand="0" w:evenVBand="0" w:oddHBand="0" w:evenHBand="0" w:firstRowFirstColumn="0" w:firstRowLastColumn="0" w:lastRowFirstColumn="0" w:lastRowLastColumn="0"/>
              <w:rPr>
                <w:rFonts w:ascii="Poppins" w:eastAsia="Times New Roman" w:hAnsi="Poppins" w:cs="Poppins"/>
                <w:kern w:val="0"/>
                <w:lang w:val="nb-NO" w:eastAsia="nb-NO"/>
              </w:rPr>
            </w:pPr>
            <w:r w:rsidRPr="007B4FED">
              <w:rPr>
                <w:rFonts w:ascii="Poppins" w:eastAsia="Times New Roman" w:hAnsi="Poppins" w:cs="Poppins"/>
                <w:kern w:val="0"/>
                <w:lang w:val="nb-NO" w:eastAsia="nb-NO"/>
              </w:rPr>
              <w:t>I forbindelse med overlevering skal bilen gjennomgås, og bruker skal få nødvendig opplæring i bilens funksjonaliteter. I bilen skal det følge en informasjonsmappe og kontaktinfo ved behov for service.</w:t>
            </w:r>
          </w:p>
          <w:p w14:paraId="32E74A37" w14:textId="6ED38996" w:rsidR="00002A25" w:rsidRDefault="00002A25" w:rsidP="007B4FED">
            <w:pPr>
              <w:spacing w:after="160" w:line="259" w:lineRule="auto"/>
              <w:cnfStyle w:val="000000000000" w:firstRow="0" w:lastRow="0" w:firstColumn="0" w:lastColumn="0" w:oddVBand="0" w:evenVBand="0" w:oddHBand="0" w:evenHBand="0" w:firstRowFirstColumn="0" w:firstRowLastColumn="0" w:lastRowFirstColumn="0" w:lastRowLastColumn="0"/>
              <w:rPr>
                <w:rFonts w:ascii="Poppins" w:hAnsi="Poppins" w:cs="Poppins"/>
                <w:kern w:val="0"/>
                <w:lang w:val="nb-NO" w:eastAsia="nb-NO"/>
              </w:rPr>
            </w:pPr>
            <w:r w:rsidRPr="00002A25">
              <w:rPr>
                <w:rFonts w:ascii="Poppins" w:eastAsia="Times New Roman" w:hAnsi="Poppins" w:cs="Poppins"/>
                <w:kern w:val="0"/>
                <w:lang w:val="nb-NO" w:eastAsia="nb-NO"/>
              </w:rPr>
              <w:t>Mappen skal også inneholde avtalte drivstoffkort/ladebrikke/-kort og et servicekort. Servicekortet angir hvilke avtaler og tilleggstjenester som er knyttet til bilen og hvilke underleverandører</w:t>
            </w:r>
            <w:r>
              <w:rPr>
                <w:rFonts w:ascii="Poppins" w:eastAsia="Times New Roman" w:hAnsi="Poppins" w:cs="Poppins"/>
                <w:kern w:val="0"/>
                <w:lang w:val="nb-NO" w:eastAsia="nb-NO"/>
              </w:rPr>
              <w:t xml:space="preserve"> </w:t>
            </w:r>
            <w:r w:rsidRPr="00002A25">
              <w:rPr>
                <w:rFonts w:ascii="Poppins" w:eastAsia="Times New Roman" w:hAnsi="Poppins" w:cs="Poppins"/>
                <w:kern w:val="0"/>
                <w:lang w:val="nb-NO" w:eastAsia="nb-NO"/>
              </w:rPr>
              <w:t>som skal benyttes, samt kontaktinformasjon til disse. Informasjonen kan tilpasses til hva Oppdragsgiver ønsker å ha med.</w:t>
            </w:r>
          </w:p>
        </w:tc>
        <w:tc>
          <w:tcPr>
            <w:tcW w:w="1168" w:type="dxa"/>
          </w:tcPr>
          <w:p w14:paraId="6E16E270" w14:textId="77777777" w:rsidR="00B753DD" w:rsidRPr="009B2FC2" w:rsidRDefault="00B753DD">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Poppins" w:hAnsi="Poppins" w:cs="Poppins"/>
                <w:kern w:val="0"/>
                <w:lang w:val="nb-NO" w:eastAsia="nb-NO"/>
              </w:rPr>
            </w:pPr>
            <w:r w:rsidRPr="009B2FC2">
              <w:rPr>
                <w:rFonts w:ascii="Poppins" w:eastAsia="Times New Roman" w:hAnsi="Poppins" w:cs="Poppins"/>
                <w:kern w:val="0"/>
                <w:lang w:val="nb-NO" w:eastAsia="nb-NO"/>
              </w:rPr>
              <w:t>A</w:t>
            </w:r>
          </w:p>
        </w:tc>
      </w:tr>
      <w:tr w:rsidR="00A46E3A" w:rsidRPr="00CD39B6" w14:paraId="24E4EC08" w14:textId="77777777" w:rsidTr="00B73E24">
        <w:tc>
          <w:tcPr>
            <w:cnfStyle w:val="001000000000" w:firstRow="0" w:lastRow="0" w:firstColumn="1" w:lastColumn="0" w:oddVBand="0" w:evenVBand="0" w:oddHBand="0" w:evenHBand="0" w:firstRowFirstColumn="0" w:firstRowLastColumn="0" w:lastRowFirstColumn="0" w:lastRowLastColumn="0"/>
            <w:tcW w:w="829" w:type="dxa"/>
            <w:shd w:val="clear" w:color="auto" w:fill="BADBEC"/>
          </w:tcPr>
          <w:p w14:paraId="086929C8" w14:textId="40E73373" w:rsidR="00A46E3A" w:rsidRPr="007A3E86" w:rsidRDefault="00A46E3A">
            <w:pPr>
              <w:rPr>
                <w:color w:val="005686" w:themeColor="text2"/>
                <w:sz w:val="24"/>
                <w:szCs w:val="24"/>
                <w:lang w:val="nb-NO"/>
              </w:rPr>
            </w:pPr>
            <w:r w:rsidRPr="007A3E86">
              <w:rPr>
                <w:b w:val="0"/>
                <w:bCs w:val="0"/>
                <w:color w:val="005686" w:themeColor="text2"/>
                <w:sz w:val="24"/>
                <w:szCs w:val="24"/>
                <w:lang w:val="nb-NO"/>
              </w:rPr>
              <w:t>2.</w:t>
            </w:r>
            <w:r w:rsidR="00470F32">
              <w:rPr>
                <w:b w:val="0"/>
                <w:bCs w:val="0"/>
                <w:color w:val="005686" w:themeColor="text2"/>
                <w:sz w:val="24"/>
                <w:szCs w:val="24"/>
                <w:lang w:val="nb-NO"/>
              </w:rPr>
              <w:t>8</w:t>
            </w:r>
          </w:p>
        </w:tc>
        <w:tc>
          <w:tcPr>
            <w:tcW w:w="7979" w:type="dxa"/>
            <w:gridSpan w:val="2"/>
            <w:shd w:val="clear" w:color="auto" w:fill="BADBEC"/>
          </w:tcPr>
          <w:p w14:paraId="45749780" w14:textId="2FBB4235" w:rsidR="00A46E3A" w:rsidRPr="007A3E86" w:rsidRDefault="00A46E3A">
            <w:pPr>
              <w:cnfStyle w:val="000000000000" w:firstRow="0" w:lastRow="0" w:firstColumn="0" w:lastColumn="0" w:oddVBand="0" w:evenVBand="0" w:oddHBand="0" w:evenHBand="0" w:firstRowFirstColumn="0" w:firstRowLastColumn="0" w:lastRowFirstColumn="0" w:lastRowLastColumn="0"/>
              <w:rPr>
                <w:b/>
                <w:bCs/>
                <w:color w:val="005686" w:themeColor="text2"/>
                <w:sz w:val="24"/>
                <w:szCs w:val="24"/>
                <w:lang w:val="nb-NO"/>
              </w:rPr>
            </w:pPr>
            <w:r>
              <w:rPr>
                <w:b/>
                <w:bCs/>
                <w:color w:val="005686" w:themeColor="text2"/>
                <w:sz w:val="24"/>
                <w:szCs w:val="24"/>
                <w:lang w:val="nb-NO"/>
              </w:rPr>
              <w:t>Tilbak</w:t>
            </w:r>
            <w:r w:rsidR="00855F58">
              <w:rPr>
                <w:b/>
                <w:bCs/>
                <w:color w:val="005686" w:themeColor="text2"/>
                <w:sz w:val="24"/>
                <w:szCs w:val="24"/>
                <w:lang w:val="nb-NO"/>
              </w:rPr>
              <w:t>elevering</w:t>
            </w:r>
            <w:r w:rsidRPr="007D61C1">
              <w:rPr>
                <w:b/>
                <w:bCs/>
                <w:color w:val="005686" w:themeColor="text2"/>
                <w:sz w:val="24"/>
                <w:szCs w:val="24"/>
                <w:lang w:val="nb-NO"/>
              </w:rPr>
              <w:t xml:space="preserve"> av kjøretøy</w:t>
            </w:r>
            <w:r w:rsidR="00002A25">
              <w:rPr>
                <w:b/>
                <w:bCs/>
                <w:color w:val="005686" w:themeColor="text2"/>
                <w:sz w:val="24"/>
                <w:szCs w:val="24"/>
                <w:lang w:val="nb-NO"/>
              </w:rPr>
              <w:t xml:space="preserve"> ved leasing</w:t>
            </w:r>
          </w:p>
        </w:tc>
      </w:tr>
      <w:tr w:rsidR="00A46E3A" w:rsidRPr="009B2FC2" w14:paraId="15EE6067" w14:textId="77777777" w:rsidTr="00B73E24">
        <w:tc>
          <w:tcPr>
            <w:cnfStyle w:val="001000000000" w:firstRow="0" w:lastRow="0" w:firstColumn="1" w:lastColumn="0" w:oddVBand="0" w:evenVBand="0" w:oddHBand="0" w:evenHBand="0" w:firstRowFirstColumn="0" w:firstRowLastColumn="0" w:lastRowFirstColumn="0" w:lastRowLastColumn="0"/>
            <w:tcW w:w="829" w:type="dxa"/>
          </w:tcPr>
          <w:p w14:paraId="7D3FC346" w14:textId="2177B2E3" w:rsidR="00A46E3A" w:rsidRDefault="00A46E3A">
            <w:pPr>
              <w:spacing w:after="160" w:line="259" w:lineRule="auto"/>
              <w:rPr>
                <w:rFonts w:ascii="Poppins" w:hAnsi="Poppins" w:cs="Poppins"/>
                <w:kern w:val="0"/>
                <w:lang w:val="nb-NO" w:eastAsia="nb-NO"/>
              </w:rPr>
            </w:pPr>
            <w:r>
              <w:rPr>
                <w:rFonts w:ascii="Poppins" w:eastAsia="Times New Roman" w:hAnsi="Poppins" w:cs="Poppins"/>
                <w:kern w:val="0"/>
                <w:lang w:val="nb-NO" w:eastAsia="nb-NO"/>
              </w:rPr>
              <w:t>2.</w:t>
            </w:r>
            <w:r w:rsidR="00470F32">
              <w:rPr>
                <w:rFonts w:ascii="Poppins" w:eastAsia="Times New Roman" w:hAnsi="Poppins" w:cs="Poppins"/>
                <w:kern w:val="0"/>
                <w:lang w:val="nb-NO" w:eastAsia="nb-NO"/>
              </w:rPr>
              <w:t>8</w:t>
            </w:r>
            <w:r>
              <w:rPr>
                <w:rFonts w:ascii="Poppins" w:eastAsia="Times New Roman" w:hAnsi="Poppins" w:cs="Poppins"/>
                <w:kern w:val="0"/>
                <w:lang w:val="nb-NO" w:eastAsia="nb-NO"/>
              </w:rPr>
              <w:t>.1</w:t>
            </w:r>
          </w:p>
        </w:tc>
        <w:tc>
          <w:tcPr>
            <w:tcW w:w="6811" w:type="dxa"/>
          </w:tcPr>
          <w:p w14:paraId="4FDCAB5F" w14:textId="77777777" w:rsidR="009B5B1E" w:rsidRPr="009B5B1E" w:rsidRDefault="009B5B1E" w:rsidP="009B5B1E">
            <w:pPr>
              <w:spacing w:before="119" w:after="120" w:line="259"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kern w:val="0"/>
                <w:szCs w:val="22"/>
                <w:lang w:val="nb-NO" w:eastAsia="en-US"/>
              </w:rPr>
            </w:pPr>
            <w:r w:rsidRPr="009B5B1E">
              <w:rPr>
                <w:rFonts w:asciiTheme="majorHAnsi" w:hAnsiTheme="majorHAnsi" w:cstheme="majorHAnsi"/>
                <w:kern w:val="0"/>
                <w:szCs w:val="22"/>
                <w:lang w:val="nb-NO" w:eastAsia="en-US"/>
              </w:rPr>
              <w:t xml:space="preserve">Det skal sendes ut en melding med informasjon om tilbakeleveringsrutiner fra Leverandør til Oppdragsgiver. </w:t>
            </w:r>
          </w:p>
          <w:p w14:paraId="5FA73E44" w14:textId="19D88E0F" w:rsidR="009B5B1E" w:rsidRPr="009B5B1E" w:rsidRDefault="009B5B1E" w:rsidP="009B5B1E">
            <w:pPr>
              <w:spacing w:before="119" w:after="120" w:line="259"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kern w:val="0"/>
                <w:szCs w:val="22"/>
                <w:lang w:val="nb-NO" w:eastAsia="en-US"/>
              </w:rPr>
            </w:pPr>
            <w:r w:rsidRPr="009B5B1E">
              <w:rPr>
                <w:rFonts w:asciiTheme="majorHAnsi" w:hAnsiTheme="majorHAnsi" w:cstheme="majorHAnsi"/>
                <w:kern w:val="0"/>
                <w:szCs w:val="22"/>
                <w:lang w:val="nb-NO" w:eastAsia="en-US"/>
              </w:rPr>
              <w:t>5 måneder før leasingkontrakten utgår skal det sendes ut et varsel til Oppdragsgiver om tilbakelevering av kjøretøy. 3 måneder skal det sendes en påminnelse.</w:t>
            </w:r>
          </w:p>
          <w:p w14:paraId="2E0C9FFB" w14:textId="77777777" w:rsidR="009B5B1E" w:rsidRPr="009B5B1E" w:rsidRDefault="009B5B1E" w:rsidP="009B5B1E">
            <w:pPr>
              <w:spacing w:before="119" w:after="120" w:line="259"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kern w:val="0"/>
                <w:szCs w:val="22"/>
                <w:lang w:val="nb-NO" w:eastAsia="en-US"/>
              </w:rPr>
            </w:pPr>
            <w:r w:rsidRPr="009B5B1E">
              <w:rPr>
                <w:rFonts w:asciiTheme="majorHAnsi" w:hAnsiTheme="majorHAnsi" w:cstheme="majorHAnsi"/>
                <w:kern w:val="0"/>
                <w:szCs w:val="22"/>
                <w:lang w:val="nb-NO" w:eastAsia="en-US"/>
              </w:rPr>
              <w:t>Leverandør skal i tilbudet beskrive sine rutiner for tilbakelevering av kjøretøy.</w:t>
            </w:r>
          </w:p>
          <w:p w14:paraId="12334281" w14:textId="75703A7B" w:rsidR="00A46E3A" w:rsidRDefault="009B5B1E" w:rsidP="009B5B1E">
            <w:pPr>
              <w:spacing w:before="119" w:after="120" w:line="259" w:lineRule="auto"/>
              <w:cnfStyle w:val="000000000000" w:firstRow="0" w:lastRow="0" w:firstColumn="0" w:lastColumn="0" w:oddVBand="0" w:evenVBand="0" w:oddHBand="0" w:evenHBand="0" w:firstRowFirstColumn="0" w:firstRowLastColumn="0" w:lastRowFirstColumn="0" w:lastRowLastColumn="0"/>
              <w:rPr>
                <w:rFonts w:ascii="Poppins" w:hAnsi="Poppins" w:cs="Poppins"/>
                <w:kern w:val="0"/>
                <w:lang w:val="nb-NO" w:eastAsia="nb-NO"/>
              </w:rPr>
            </w:pPr>
            <w:r w:rsidRPr="009B5B1E">
              <w:rPr>
                <w:rFonts w:asciiTheme="majorHAnsi" w:hAnsiTheme="majorHAnsi" w:cstheme="majorHAnsi"/>
                <w:kern w:val="0"/>
                <w:szCs w:val="22"/>
                <w:lang w:val="nb-NO" w:eastAsia="en-US"/>
              </w:rPr>
              <w:t>I de tilfeller hvor partene er uenige om vurderingen av kjøretøyets tilstand ved tilbakelevering, skal en NAF-vurdering legges til grunn.</w:t>
            </w:r>
          </w:p>
        </w:tc>
        <w:tc>
          <w:tcPr>
            <w:tcW w:w="1168" w:type="dxa"/>
          </w:tcPr>
          <w:p w14:paraId="538AFBE5" w14:textId="77777777" w:rsidR="00A46E3A" w:rsidRPr="009B2FC2" w:rsidRDefault="00A46E3A">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Poppins" w:hAnsi="Poppins" w:cs="Poppins"/>
                <w:kern w:val="0"/>
                <w:lang w:val="nb-NO" w:eastAsia="nb-NO"/>
              </w:rPr>
            </w:pPr>
            <w:r w:rsidRPr="009B2FC2">
              <w:rPr>
                <w:rFonts w:ascii="Poppins" w:eastAsia="Times New Roman" w:hAnsi="Poppins" w:cs="Poppins"/>
                <w:kern w:val="0"/>
                <w:lang w:val="nb-NO" w:eastAsia="nb-NO"/>
              </w:rPr>
              <w:t>A</w:t>
            </w:r>
          </w:p>
        </w:tc>
      </w:tr>
      <w:tr w:rsidR="007D61C1" w:rsidRPr="007A3E86" w14:paraId="5D60D6A5" w14:textId="77777777" w:rsidTr="00B73E24">
        <w:tc>
          <w:tcPr>
            <w:cnfStyle w:val="001000000000" w:firstRow="0" w:lastRow="0" w:firstColumn="1" w:lastColumn="0" w:oddVBand="0" w:evenVBand="0" w:oddHBand="0" w:evenHBand="0" w:firstRowFirstColumn="0" w:firstRowLastColumn="0" w:lastRowFirstColumn="0" w:lastRowLastColumn="0"/>
            <w:tcW w:w="829" w:type="dxa"/>
            <w:shd w:val="clear" w:color="auto" w:fill="BADBEC"/>
          </w:tcPr>
          <w:p w14:paraId="5CC3D6C6" w14:textId="140B4BD8" w:rsidR="007D61C1" w:rsidRPr="007A3E86" w:rsidRDefault="007D61C1">
            <w:pPr>
              <w:rPr>
                <w:color w:val="005686" w:themeColor="text2"/>
                <w:sz w:val="24"/>
                <w:szCs w:val="24"/>
                <w:lang w:val="nb-NO"/>
              </w:rPr>
            </w:pPr>
            <w:r w:rsidRPr="007A3E86">
              <w:rPr>
                <w:b w:val="0"/>
                <w:bCs w:val="0"/>
                <w:color w:val="005686" w:themeColor="text2"/>
                <w:sz w:val="24"/>
                <w:szCs w:val="24"/>
                <w:lang w:val="nb-NO"/>
              </w:rPr>
              <w:t>2.</w:t>
            </w:r>
            <w:r w:rsidR="00470F32">
              <w:rPr>
                <w:b w:val="0"/>
                <w:bCs w:val="0"/>
                <w:color w:val="005686" w:themeColor="text2"/>
                <w:sz w:val="24"/>
                <w:szCs w:val="24"/>
                <w:lang w:val="nb-NO"/>
              </w:rPr>
              <w:t>9</w:t>
            </w:r>
          </w:p>
        </w:tc>
        <w:tc>
          <w:tcPr>
            <w:tcW w:w="7979" w:type="dxa"/>
            <w:gridSpan w:val="2"/>
            <w:shd w:val="clear" w:color="auto" w:fill="BADBEC"/>
          </w:tcPr>
          <w:p w14:paraId="60133EE6" w14:textId="459D37DD" w:rsidR="007D61C1" w:rsidRPr="007A3E86" w:rsidRDefault="00A9702A">
            <w:pPr>
              <w:cnfStyle w:val="000000000000" w:firstRow="0" w:lastRow="0" w:firstColumn="0" w:lastColumn="0" w:oddVBand="0" w:evenVBand="0" w:oddHBand="0" w:evenHBand="0" w:firstRowFirstColumn="0" w:firstRowLastColumn="0" w:lastRowFirstColumn="0" w:lastRowLastColumn="0"/>
              <w:rPr>
                <w:b/>
                <w:bCs/>
                <w:color w:val="005686" w:themeColor="text2"/>
                <w:sz w:val="24"/>
                <w:szCs w:val="24"/>
                <w:lang w:val="nb-NO"/>
              </w:rPr>
            </w:pPr>
            <w:r w:rsidRPr="00A9702A">
              <w:rPr>
                <w:b/>
                <w:bCs/>
                <w:color w:val="005686" w:themeColor="text2"/>
                <w:sz w:val="24"/>
                <w:szCs w:val="24"/>
                <w:lang w:val="nb-NO"/>
              </w:rPr>
              <w:t>Opplæring</w:t>
            </w:r>
          </w:p>
        </w:tc>
      </w:tr>
      <w:tr w:rsidR="007D61C1" w:rsidRPr="009B2FC2" w14:paraId="0A77C92C" w14:textId="77777777" w:rsidTr="00B73E24">
        <w:tc>
          <w:tcPr>
            <w:cnfStyle w:val="001000000000" w:firstRow="0" w:lastRow="0" w:firstColumn="1" w:lastColumn="0" w:oddVBand="0" w:evenVBand="0" w:oddHBand="0" w:evenHBand="0" w:firstRowFirstColumn="0" w:firstRowLastColumn="0" w:lastRowFirstColumn="0" w:lastRowLastColumn="0"/>
            <w:tcW w:w="829" w:type="dxa"/>
          </w:tcPr>
          <w:p w14:paraId="25D8EC85" w14:textId="2F44072F" w:rsidR="007D61C1" w:rsidRPr="00AF5E88" w:rsidRDefault="007D61C1">
            <w:pPr>
              <w:spacing w:after="160" w:line="259" w:lineRule="auto"/>
              <w:rPr>
                <w:rFonts w:ascii="Poppins" w:hAnsi="Poppins" w:cs="Poppins"/>
                <w:kern w:val="0"/>
                <w:lang w:val="nb-NO" w:eastAsia="nb-NO"/>
              </w:rPr>
            </w:pPr>
            <w:r w:rsidRPr="00AF5E88">
              <w:rPr>
                <w:rFonts w:ascii="Poppins" w:eastAsia="Times New Roman" w:hAnsi="Poppins" w:cs="Poppins"/>
                <w:kern w:val="0"/>
                <w:lang w:val="nb-NO" w:eastAsia="nb-NO"/>
              </w:rPr>
              <w:t>2.</w:t>
            </w:r>
            <w:r w:rsidR="00470F32" w:rsidRPr="00AF5E88">
              <w:rPr>
                <w:rFonts w:ascii="Poppins" w:eastAsia="Times New Roman" w:hAnsi="Poppins" w:cs="Poppins"/>
                <w:kern w:val="0"/>
                <w:lang w:val="nb-NO" w:eastAsia="nb-NO"/>
              </w:rPr>
              <w:t>9</w:t>
            </w:r>
            <w:r w:rsidRPr="00AF5E88">
              <w:rPr>
                <w:rFonts w:ascii="Poppins" w:eastAsia="Times New Roman" w:hAnsi="Poppins" w:cs="Poppins"/>
                <w:kern w:val="0"/>
                <w:lang w:val="nb-NO" w:eastAsia="nb-NO"/>
              </w:rPr>
              <w:t>.</w:t>
            </w:r>
            <w:r w:rsidR="00DC003A" w:rsidRPr="00AF5E88">
              <w:rPr>
                <w:rFonts w:ascii="Poppins" w:eastAsia="Times New Roman" w:hAnsi="Poppins" w:cs="Poppins"/>
                <w:kern w:val="0"/>
                <w:lang w:val="nb-NO" w:eastAsia="nb-NO"/>
              </w:rPr>
              <w:t>1</w:t>
            </w:r>
          </w:p>
        </w:tc>
        <w:tc>
          <w:tcPr>
            <w:tcW w:w="6811" w:type="dxa"/>
          </w:tcPr>
          <w:p w14:paraId="4580E1FC" w14:textId="77777777" w:rsidR="000005F8" w:rsidRPr="00AF5E88" w:rsidRDefault="000005F8" w:rsidP="000005F8">
            <w:pPr>
              <w:spacing w:before="120" w:after="120" w:line="259"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kern w:val="0"/>
                <w:szCs w:val="22"/>
                <w:lang w:val="nb-NO" w:eastAsia="en-US"/>
              </w:rPr>
            </w:pPr>
            <w:r w:rsidRPr="00AF5E88">
              <w:rPr>
                <w:rFonts w:asciiTheme="majorHAnsi" w:hAnsiTheme="majorHAnsi" w:cstheme="majorHAnsi"/>
                <w:kern w:val="0"/>
                <w:szCs w:val="22"/>
                <w:lang w:val="nb-NO" w:eastAsia="en-US"/>
              </w:rPr>
              <w:t xml:space="preserve">Leverandør skal </w:t>
            </w:r>
            <w:proofErr w:type="gramStart"/>
            <w:r w:rsidRPr="00AF5E88">
              <w:rPr>
                <w:rFonts w:asciiTheme="majorHAnsi" w:hAnsiTheme="majorHAnsi" w:cstheme="majorHAnsi"/>
                <w:kern w:val="0"/>
                <w:szCs w:val="22"/>
                <w:lang w:val="nb-NO" w:eastAsia="en-US"/>
              </w:rPr>
              <w:t>besørge</w:t>
            </w:r>
            <w:proofErr w:type="gramEnd"/>
            <w:r w:rsidRPr="00AF5E88">
              <w:rPr>
                <w:rFonts w:asciiTheme="majorHAnsi" w:hAnsiTheme="majorHAnsi" w:cstheme="majorHAnsi"/>
                <w:kern w:val="0"/>
                <w:szCs w:val="22"/>
                <w:lang w:val="nb-NO" w:eastAsia="en-US"/>
              </w:rPr>
              <w:t xml:space="preserve"> opplæring samt gi nødvendig informasjon for at Oppdragsgiver til enhver tid har den nødvendige kompetansen for å benytte Biladministrasjonssystemet. </w:t>
            </w:r>
          </w:p>
          <w:p w14:paraId="7C6A6D6A" w14:textId="77777777" w:rsidR="000005F8" w:rsidRPr="00AF5E88" w:rsidRDefault="000005F8" w:rsidP="000005F8">
            <w:pPr>
              <w:spacing w:before="120" w:after="120" w:line="259"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kern w:val="0"/>
                <w:szCs w:val="22"/>
                <w:lang w:val="nb-NO" w:eastAsia="en-US"/>
              </w:rPr>
            </w:pPr>
            <w:r w:rsidRPr="00AF5E88">
              <w:rPr>
                <w:rFonts w:asciiTheme="majorHAnsi" w:hAnsiTheme="majorHAnsi" w:cstheme="majorHAnsi"/>
                <w:kern w:val="0"/>
                <w:szCs w:val="22"/>
                <w:lang w:val="nb-NO" w:eastAsia="en-US"/>
              </w:rPr>
              <w:t xml:space="preserve">Leverandør skal på forespørsel komme ut til Oppdragsgiver og gjennomføre opplæring i de verktøy, rutiner og prosesser som må være på plass for at samarbeidet skal fungere </w:t>
            </w:r>
            <w:proofErr w:type="gramStart"/>
            <w:r w:rsidRPr="00AF5E88">
              <w:rPr>
                <w:rFonts w:asciiTheme="majorHAnsi" w:hAnsiTheme="majorHAnsi" w:cstheme="majorHAnsi"/>
                <w:kern w:val="0"/>
                <w:szCs w:val="22"/>
                <w:lang w:val="nb-NO" w:eastAsia="en-US"/>
              </w:rPr>
              <w:t>optimalt</w:t>
            </w:r>
            <w:proofErr w:type="gramEnd"/>
            <w:r w:rsidRPr="00AF5E88">
              <w:rPr>
                <w:rFonts w:asciiTheme="majorHAnsi" w:hAnsiTheme="majorHAnsi" w:cstheme="majorHAnsi"/>
                <w:kern w:val="0"/>
                <w:szCs w:val="22"/>
                <w:lang w:val="nb-NO" w:eastAsia="en-US"/>
              </w:rPr>
              <w:t>:</w:t>
            </w:r>
          </w:p>
          <w:p w14:paraId="19F478CA" w14:textId="77777777" w:rsidR="000005F8" w:rsidRPr="00AF5E88" w:rsidRDefault="000005F8" w:rsidP="000005F8">
            <w:pPr>
              <w:numPr>
                <w:ilvl w:val="0"/>
                <w:numId w:val="6"/>
              </w:numPr>
              <w:spacing w:before="94" w:after="120" w:line="259"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kern w:val="0"/>
                <w:szCs w:val="22"/>
                <w:lang w:val="nb-NO" w:eastAsia="en-US"/>
              </w:rPr>
            </w:pPr>
            <w:r w:rsidRPr="00AF5E88">
              <w:rPr>
                <w:rFonts w:asciiTheme="majorHAnsi" w:hAnsiTheme="majorHAnsi" w:cstheme="majorHAnsi"/>
                <w:kern w:val="0"/>
                <w:szCs w:val="22"/>
                <w:lang w:val="nb-NO" w:eastAsia="en-US"/>
              </w:rPr>
              <w:t>WEB-basert rapporteringsverktøy</w:t>
            </w:r>
          </w:p>
          <w:p w14:paraId="52CAABD5" w14:textId="77777777" w:rsidR="000005F8" w:rsidRPr="00AF5E88" w:rsidRDefault="000005F8" w:rsidP="000005F8">
            <w:pPr>
              <w:numPr>
                <w:ilvl w:val="0"/>
                <w:numId w:val="6"/>
              </w:numPr>
              <w:spacing w:before="94" w:after="120" w:line="259"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kern w:val="0"/>
                <w:szCs w:val="22"/>
                <w:lang w:val="nb-NO" w:eastAsia="en-US"/>
              </w:rPr>
            </w:pPr>
            <w:r w:rsidRPr="00AF5E88">
              <w:rPr>
                <w:rFonts w:asciiTheme="majorHAnsi" w:hAnsiTheme="majorHAnsi" w:cstheme="majorHAnsi"/>
                <w:kern w:val="0"/>
                <w:szCs w:val="22"/>
                <w:lang w:val="nb-NO" w:eastAsia="en-US"/>
              </w:rPr>
              <w:t>Bestilling av biler</w:t>
            </w:r>
          </w:p>
          <w:p w14:paraId="442EEB09" w14:textId="77777777" w:rsidR="000005F8" w:rsidRPr="00AF5E88" w:rsidRDefault="000005F8" w:rsidP="000005F8">
            <w:pPr>
              <w:numPr>
                <w:ilvl w:val="0"/>
                <w:numId w:val="6"/>
              </w:numPr>
              <w:spacing w:before="94" w:after="120" w:line="259"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kern w:val="0"/>
                <w:szCs w:val="22"/>
                <w:lang w:val="nb-NO" w:eastAsia="en-US"/>
              </w:rPr>
            </w:pPr>
            <w:r w:rsidRPr="00AF5E88">
              <w:rPr>
                <w:rFonts w:asciiTheme="majorHAnsi" w:hAnsiTheme="majorHAnsi" w:cstheme="majorHAnsi"/>
                <w:kern w:val="0"/>
                <w:szCs w:val="22"/>
                <w:lang w:val="nb-NO" w:eastAsia="en-US"/>
              </w:rPr>
              <w:t>Bestilling av drivstoffkort</w:t>
            </w:r>
          </w:p>
          <w:p w14:paraId="56FB9E3F" w14:textId="77777777" w:rsidR="000005F8" w:rsidRPr="00AF5E88" w:rsidRDefault="000005F8" w:rsidP="000005F8">
            <w:pPr>
              <w:numPr>
                <w:ilvl w:val="0"/>
                <w:numId w:val="6"/>
              </w:numPr>
              <w:spacing w:before="94" w:after="120" w:line="259"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kern w:val="0"/>
                <w:szCs w:val="22"/>
                <w:lang w:val="nb-NO" w:eastAsia="en-US"/>
              </w:rPr>
            </w:pPr>
            <w:r w:rsidRPr="00AF5E88">
              <w:rPr>
                <w:rFonts w:asciiTheme="majorHAnsi" w:hAnsiTheme="majorHAnsi" w:cstheme="majorHAnsi"/>
                <w:kern w:val="0"/>
                <w:szCs w:val="22"/>
                <w:lang w:val="nb-NO" w:eastAsia="en-US"/>
              </w:rPr>
              <w:t>Endring av bruker</w:t>
            </w:r>
          </w:p>
          <w:p w14:paraId="21111498" w14:textId="77777777" w:rsidR="00C46727" w:rsidRPr="00AF5E88" w:rsidRDefault="000005F8" w:rsidP="000005F8">
            <w:pPr>
              <w:numPr>
                <w:ilvl w:val="0"/>
                <w:numId w:val="6"/>
              </w:numPr>
              <w:spacing w:before="94" w:after="120" w:line="259" w:lineRule="auto"/>
              <w:cnfStyle w:val="000000000000" w:firstRow="0" w:lastRow="0" w:firstColumn="0" w:lastColumn="0" w:oddVBand="0" w:evenVBand="0" w:oddHBand="0" w:evenHBand="0" w:firstRowFirstColumn="0" w:firstRowLastColumn="0" w:lastRowFirstColumn="0" w:lastRowLastColumn="0"/>
              <w:rPr>
                <w:rFonts w:ascii="Poppins" w:eastAsia="Times New Roman" w:hAnsi="Poppins" w:cs="Poppins"/>
                <w:kern w:val="0"/>
                <w:lang w:val="nb-NO" w:eastAsia="nb-NO"/>
              </w:rPr>
            </w:pPr>
            <w:r w:rsidRPr="00AF5E88">
              <w:rPr>
                <w:rFonts w:asciiTheme="majorHAnsi" w:hAnsiTheme="majorHAnsi" w:cstheme="majorHAnsi"/>
                <w:kern w:val="0"/>
                <w:szCs w:val="22"/>
                <w:lang w:val="nb-NO" w:eastAsia="en-US"/>
              </w:rPr>
              <w:t>Fakturaforståelse</w:t>
            </w:r>
          </w:p>
          <w:p w14:paraId="0DF67F70" w14:textId="536A2F37" w:rsidR="00AF5E88" w:rsidRPr="00AF5E88" w:rsidRDefault="00AF5E88" w:rsidP="000005F8">
            <w:pPr>
              <w:numPr>
                <w:ilvl w:val="0"/>
                <w:numId w:val="6"/>
              </w:numPr>
              <w:spacing w:before="94" w:after="120" w:line="259" w:lineRule="auto"/>
              <w:cnfStyle w:val="000000000000" w:firstRow="0" w:lastRow="0" w:firstColumn="0" w:lastColumn="0" w:oddVBand="0" w:evenVBand="0" w:oddHBand="0" w:evenHBand="0" w:firstRowFirstColumn="0" w:firstRowLastColumn="0" w:lastRowFirstColumn="0" w:lastRowLastColumn="0"/>
              <w:rPr>
                <w:rFonts w:ascii="Poppins" w:hAnsi="Poppins" w:cs="Poppins"/>
                <w:kern w:val="0"/>
                <w:lang w:val="nb-NO" w:eastAsia="nb-NO"/>
              </w:rPr>
            </w:pPr>
          </w:p>
        </w:tc>
        <w:tc>
          <w:tcPr>
            <w:tcW w:w="1168" w:type="dxa"/>
          </w:tcPr>
          <w:p w14:paraId="4483AC5A" w14:textId="1CE4EFAA" w:rsidR="007D61C1" w:rsidRPr="009B2FC2" w:rsidRDefault="00DD3CFE">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Poppins" w:hAnsi="Poppins" w:cs="Poppins"/>
                <w:kern w:val="0"/>
                <w:lang w:val="nb-NO" w:eastAsia="nb-NO"/>
              </w:rPr>
            </w:pPr>
            <w:r>
              <w:rPr>
                <w:rFonts w:ascii="Poppins" w:eastAsia="Times New Roman" w:hAnsi="Poppins" w:cs="Poppins"/>
                <w:kern w:val="0"/>
                <w:lang w:val="nb-NO" w:eastAsia="nb-NO"/>
              </w:rPr>
              <w:t>A</w:t>
            </w:r>
          </w:p>
        </w:tc>
      </w:tr>
      <w:tr w:rsidR="0092062B" w:rsidRPr="00C510EC" w14:paraId="1BA6651A" w14:textId="77777777" w:rsidTr="00B73E24">
        <w:tc>
          <w:tcPr>
            <w:cnfStyle w:val="001000000000" w:firstRow="0" w:lastRow="0" w:firstColumn="1" w:lastColumn="0" w:oddVBand="0" w:evenVBand="0" w:oddHBand="0" w:evenHBand="0" w:firstRowFirstColumn="0" w:firstRowLastColumn="0" w:lastRowFirstColumn="0" w:lastRowLastColumn="0"/>
            <w:tcW w:w="829" w:type="dxa"/>
            <w:shd w:val="clear" w:color="auto" w:fill="BADBEC"/>
          </w:tcPr>
          <w:p w14:paraId="0BDA5A32" w14:textId="725AC6BF" w:rsidR="0092062B" w:rsidRPr="00AF5E88" w:rsidRDefault="0092062B" w:rsidP="00BE2F61">
            <w:pPr>
              <w:rPr>
                <w:color w:val="005686" w:themeColor="text2"/>
                <w:sz w:val="24"/>
                <w:szCs w:val="24"/>
                <w:lang w:val="nb-NO"/>
              </w:rPr>
            </w:pPr>
            <w:r w:rsidRPr="00AF5E88">
              <w:rPr>
                <w:b w:val="0"/>
                <w:bCs w:val="0"/>
                <w:color w:val="005686" w:themeColor="text2"/>
                <w:sz w:val="24"/>
                <w:szCs w:val="24"/>
                <w:lang w:val="nb-NO"/>
              </w:rPr>
              <w:t>2.1</w:t>
            </w:r>
            <w:r w:rsidR="00470F32" w:rsidRPr="00AF5E88">
              <w:rPr>
                <w:b w:val="0"/>
                <w:bCs w:val="0"/>
                <w:color w:val="005686" w:themeColor="text2"/>
                <w:sz w:val="24"/>
                <w:szCs w:val="24"/>
                <w:lang w:val="nb-NO"/>
              </w:rPr>
              <w:t>0</w:t>
            </w:r>
          </w:p>
        </w:tc>
        <w:tc>
          <w:tcPr>
            <w:tcW w:w="7979" w:type="dxa"/>
            <w:gridSpan w:val="2"/>
            <w:shd w:val="clear" w:color="auto" w:fill="BADBEC"/>
          </w:tcPr>
          <w:p w14:paraId="52C2F10D" w14:textId="2068D9DD" w:rsidR="0092062B" w:rsidRPr="00AF5E88" w:rsidRDefault="0092062B" w:rsidP="00BE2F61">
            <w:pPr>
              <w:cnfStyle w:val="000000000000" w:firstRow="0" w:lastRow="0" w:firstColumn="0" w:lastColumn="0" w:oddVBand="0" w:evenVBand="0" w:oddHBand="0" w:evenHBand="0" w:firstRowFirstColumn="0" w:firstRowLastColumn="0" w:lastRowFirstColumn="0" w:lastRowLastColumn="0"/>
              <w:rPr>
                <w:b/>
                <w:bCs/>
                <w:color w:val="005686" w:themeColor="text2"/>
                <w:sz w:val="24"/>
                <w:szCs w:val="24"/>
                <w:lang w:val="nb-NO"/>
              </w:rPr>
            </w:pPr>
            <w:r w:rsidRPr="00AF5E88">
              <w:rPr>
                <w:b/>
                <w:bCs/>
                <w:color w:val="005686" w:themeColor="text2"/>
                <w:sz w:val="24"/>
                <w:szCs w:val="24"/>
                <w:lang w:val="nb-NO"/>
              </w:rPr>
              <w:t>Leveranse- og forvaltningskvalitet</w:t>
            </w:r>
          </w:p>
        </w:tc>
      </w:tr>
      <w:tr w:rsidR="00FD03D0" w:rsidRPr="00E50B04" w14:paraId="7E2BC683" w14:textId="77777777" w:rsidTr="00B73E24">
        <w:tc>
          <w:tcPr>
            <w:cnfStyle w:val="001000000000" w:firstRow="0" w:lastRow="0" w:firstColumn="1" w:lastColumn="0" w:oddVBand="0" w:evenVBand="0" w:oddHBand="0" w:evenHBand="0" w:firstRowFirstColumn="0" w:firstRowLastColumn="0" w:lastRowFirstColumn="0" w:lastRowLastColumn="0"/>
            <w:tcW w:w="829" w:type="dxa"/>
          </w:tcPr>
          <w:p w14:paraId="495456D6" w14:textId="2F46E07B" w:rsidR="00FD03D0" w:rsidRPr="00AF5E88" w:rsidRDefault="00031F40">
            <w:pPr>
              <w:spacing w:after="160" w:line="259" w:lineRule="auto"/>
              <w:rPr>
                <w:rFonts w:ascii="Poppins" w:hAnsi="Poppins" w:cs="Poppins"/>
                <w:kern w:val="0"/>
                <w:lang w:val="nb-NO" w:eastAsia="nb-NO"/>
              </w:rPr>
            </w:pPr>
            <w:r w:rsidRPr="00AF5E88">
              <w:rPr>
                <w:rFonts w:ascii="Poppins" w:eastAsia="Times New Roman" w:hAnsi="Poppins" w:cs="Poppins"/>
                <w:kern w:val="0"/>
                <w:lang w:val="nb-NO" w:eastAsia="nb-NO"/>
              </w:rPr>
              <w:t>2.1</w:t>
            </w:r>
            <w:r w:rsidR="00470F32" w:rsidRPr="00AF5E88">
              <w:rPr>
                <w:rFonts w:ascii="Poppins" w:eastAsia="Times New Roman" w:hAnsi="Poppins" w:cs="Poppins"/>
                <w:kern w:val="0"/>
                <w:lang w:val="nb-NO" w:eastAsia="nb-NO"/>
              </w:rPr>
              <w:t>0</w:t>
            </w:r>
            <w:r w:rsidRPr="00AF5E88">
              <w:rPr>
                <w:rFonts w:ascii="Poppins" w:eastAsia="Times New Roman" w:hAnsi="Poppins" w:cs="Poppins"/>
                <w:kern w:val="0"/>
                <w:lang w:val="nb-NO" w:eastAsia="nb-NO"/>
              </w:rPr>
              <w:t>.1</w:t>
            </w:r>
          </w:p>
        </w:tc>
        <w:tc>
          <w:tcPr>
            <w:tcW w:w="6811" w:type="dxa"/>
          </w:tcPr>
          <w:p w14:paraId="79AF5F9D" w14:textId="48A3F30C" w:rsidR="00FD03D0" w:rsidRPr="00AF5E88" w:rsidRDefault="00DF669A" w:rsidP="000005F8">
            <w:pPr>
              <w:spacing w:before="120" w:after="120" w:line="259"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kern w:val="0"/>
                <w:szCs w:val="22"/>
                <w:lang w:val="nb-NO" w:eastAsia="en-US"/>
              </w:rPr>
            </w:pPr>
            <w:r w:rsidRPr="00AF5E88">
              <w:rPr>
                <w:rFonts w:asciiTheme="majorHAnsi" w:hAnsiTheme="majorHAnsi" w:cstheme="majorHAnsi"/>
                <w:kern w:val="0"/>
                <w:szCs w:val="22"/>
                <w:lang w:val="nb-NO" w:eastAsia="en-US"/>
              </w:rPr>
              <w:t>Leverandørene skal beskrive følgende:</w:t>
            </w:r>
          </w:p>
          <w:p w14:paraId="219372EF" w14:textId="77777777" w:rsidR="008624AD" w:rsidRPr="00AF5E88" w:rsidRDefault="008624AD" w:rsidP="008624AD">
            <w:pPr>
              <w:numPr>
                <w:ilvl w:val="0"/>
                <w:numId w:val="28"/>
              </w:numPr>
              <w:spacing w:line="278" w:lineRule="auto"/>
              <w:ind w:left="714" w:hanging="357"/>
              <w:cnfStyle w:val="000000000000" w:firstRow="0" w:lastRow="0" w:firstColumn="0" w:lastColumn="0" w:oddVBand="0" w:evenVBand="0" w:oddHBand="0" w:evenHBand="0" w:firstRowFirstColumn="0" w:firstRowLastColumn="0" w:lastRowFirstColumn="0" w:lastRowLastColumn="0"/>
              <w:rPr>
                <w:rFonts w:ascii="Aptos" w:eastAsia="Aptos" w:hAnsi="Aptos" w:cs="Times New Roman"/>
                <w:kern w:val="2"/>
                <w:sz w:val="24"/>
                <w:szCs w:val="24"/>
                <w:lang w:val="nb-NO" w:eastAsia="en-US"/>
                <w14:ligatures w14:val="standardContextual"/>
              </w:rPr>
            </w:pPr>
            <w:r w:rsidRPr="00AF5E88">
              <w:rPr>
                <w:rFonts w:ascii="Aptos" w:eastAsia="Aptos" w:hAnsi="Aptos" w:cs="Times New Roman"/>
                <w:kern w:val="2"/>
                <w:sz w:val="24"/>
                <w:szCs w:val="24"/>
                <w:lang w:val="nb-NO" w:eastAsia="en-US"/>
                <w14:ligatures w14:val="standardContextual"/>
              </w:rPr>
              <w:t>rutiner for bestilling, levering, oppfølging og tilbakelevering av kjøretøy</w:t>
            </w:r>
          </w:p>
          <w:p w14:paraId="30ACEFCD" w14:textId="77777777" w:rsidR="008624AD" w:rsidRPr="00AF5E88" w:rsidRDefault="008624AD" w:rsidP="008624AD">
            <w:pPr>
              <w:numPr>
                <w:ilvl w:val="0"/>
                <w:numId w:val="28"/>
              </w:numPr>
              <w:spacing w:line="278" w:lineRule="auto"/>
              <w:ind w:left="714" w:hanging="357"/>
              <w:cnfStyle w:val="000000000000" w:firstRow="0" w:lastRow="0" w:firstColumn="0" w:lastColumn="0" w:oddVBand="0" w:evenVBand="0" w:oddHBand="0" w:evenHBand="0" w:firstRowFirstColumn="0" w:firstRowLastColumn="0" w:lastRowFirstColumn="0" w:lastRowLastColumn="0"/>
              <w:rPr>
                <w:rFonts w:ascii="Aptos" w:eastAsia="Aptos" w:hAnsi="Aptos" w:cs="Times New Roman"/>
                <w:kern w:val="2"/>
                <w:sz w:val="24"/>
                <w:szCs w:val="24"/>
                <w:lang w:val="nb-NO" w:eastAsia="en-US"/>
                <w14:ligatures w14:val="standardContextual"/>
              </w:rPr>
            </w:pPr>
            <w:r w:rsidRPr="00AF5E88">
              <w:rPr>
                <w:rFonts w:ascii="Aptos" w:eastAsia="Aptos" w:hAnsi="Aptos" w:cs="Times New Roman"/>
                <w:kern w:val="2"/>
                <w:sz w:val="24"/>
                <w:szCs w:val="24"/>
                <w:lang w:val="nb-NO" w:eastAsia="en-US"/>
                <w14:ligatures w14:val="standardContextual"/>
              </w:rPr>
              <w:t>system for re</w:t>
            </w:r>
            <w:r w:rsidRPr="00AF5E88">
              <w:rPr>
                <w:rFonts w:ascii="Aptos" w:eastAsia="Aptos" w:hAnsi="Aptos" w:cs="Times New Roman"/>
                <w:kern w:val="2"/>
                <w:sz w:val="24"/>
                <w:szCs w:val="24"/>
                <w:lang w:val="nb-NO" w:eastAsia="en-US"/>
                <w14:ligatures w14:val="standardContextual"/>
              </w:rPr>
              <w:noBreakHyphen/>
              <w:t>kalkulering og oppfølging av bilporteføljen</w:t>
            </w:r>
          </w:p>
          <w:p w14:paraId="237DC625" w14:textId="77777777" w:rsidR="008624AD" w:rsidRDefault="008624AD" w:rsidP="008624AD">
            <w:pPr>
              <w:numPr>
                <w:ilvl w:val="0"/>
                <w:numId w:val="28"/>
              </w:numPr>
              <w:spacing w:line="278" w:lineRule="auto"/>
              <w:ind w:left="714" w:hanging="357"/>
              <w:cnfStyle w:val="000000000000" w:firstRow="0" w:lastRow="0" w:firstColumn="0" w:lastColumn="0" w:oddVBand="0" w:evenVBand="0" w:oddHBand="0" w:evenHBand="0" w:firstRowFirstColumn="0" w:firstRowLastColumn="0" w:lastRowFirstColumn="0" w:lastRowLastColumn="0"/>
              <w:rPr>
                <w:rFonts w:ascii="Aptos" w:eastAsia="Aptos" w:hAnsi="Aptos" w:cs="Times New Roman"/>
                <w:kern w:val="2"/>
                <w:sz w:val="24"/>
                <w:szCs w:val="24"/>
                <w:lang w:val="nb-NO" w:eastAsia="en-US"/>
                <w14:ligatures w14:val="standardContextual"/>
              </w:rPr>
            </w:pPr>
            <w:r w:rsidRPr="00AF5E88">
              <w:rPr>
                <w:rFonts w:ascii="Aptos" w:eastAsia="Aptos" w:hAnsi="Aptos" w:cs="Times New Roman"/>
                <w:kern w:val="2"/>
                <w:sz w:val="24"/>
                <w:szCs w:val="24"/>
                <w:lang w:val="nb-NO" w:eastAsia="en-US"/>
                <w14:ligatures w14:val="standardContextual"/>
              </w:rPr>
              <w:t>opplegg for opplæring og støtte i avtaleperioden</w:t>
            </w:r>
          </w:p>
          <w:p w14:paraId="3DEE95F5" w14:textId="77777777" w:rsidR="00A20C4A" w:rsidRPr="00AF5E88" w:rsidRDefault="00A20C4A" w:rsidP="00A20C4A">
            <w:pPr>
              <w:spacing w:line="278" w:lineRule="auto"/>
              <w:ind w:left="714"/>
              <w:cnfStyle w:val="000000000000" w:firstRow="0" w:lastRow="0" w:firstColumn="0" w:lastColumn="0" w:oddVBand="0" w:evenVBand="0" w:oddHBand="0" w:evenHBand="0" w:firstRowFirstColumn="0" w:firstRowLastColumn="0" w:lastRowFirstColumn="0" w:lastRowLastColumn="0"/>
              <w:rPr>
                <w:rFonts w:ascii="Aptos" w:eastAsia="Aptos" w:hAnsi="Aptos" w:cs="Times New Roman"/>
                <w:kern w:val="2"/>
                <w:sz w:val="24"/>
                <w:szCs w:val="24"/>
                <w:lang w:val="nb-NO" w:eastAsia="en-US"/>
                <w14:ligatures w14:val="standardContextual"/>
              </w:rPr>
            </w:pPr>
          </w:p>
          <w:p w14:paraId="43941F8A" w14:textId="4D5F761E" w:rsidR="00DF669A" w:rsidRPr="00AF5E88" w:rsidRDefault="008624AD" w:rsidP="00E50B04">
            <w:pPr>
              <w:spacing w:line="278"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Bidi"/>
                <w:kern w:val="0"/>
                <w:lang w:val="nb-NO" w:eastAsia="en-US"/>
              </w:rPr>
            </w:pPr>
            <w:r w:rsidRPr="00AF5E88">
              <w:rPr>
                <w:rFonts w:ascii="Aptos" w:eastAsia="Aptos" w:hAnsi="Aptos" w:cs="Times New Roman"/>
                <w:kern w:val="2"/>
                <w:sz w:val="24"/>
                <w:szCs w:val="24"/>
                <w:lang w:val="nb-NO" w:eastAsia="en-US"/>
                <w14:ligatures w14:val="standardContextual"/>
              </w:rPr>
              <w:t xml:space="preserve">I evalueringen vil </w:t>
            </w:r>
            <w:r w:rsidRPr="60EEA4B1">
              <w:rPr>
                <w:rFonts w:ascii="Aptos" w:eastAsia="Aptos" w:hAnsi="Aptos" w:cs="Times New Roman"/>
                <w:sz w:val="24"/>
                <w:szCs w:val="24"/>
                <w:lang w:val="nb-NO" w:eastAsia="en-US"/>
              </w:rPr>
              <w:t>besv</w:t>
            </w:r>
            <w:r w:rsidR="00884C40">
              <w:rPr>
                <w:rFonts w:ascii="Aptos" w:eastAsia="Aptos" w:hAnsi="Aptos" w:cs="Times New Roman"/>
                <w:sz w:val="24"/>
                <w:szCs w:val="24"/>
                <w:lang w:val="nb-NO" w:eastAsia="en-US"/>
              </w:rPr>
              <w:t xml:space="preserve">arelse </w:t>
            </w:r>
            <w:r w:rsidR="00E50B04" w:rsidRPr="00AF5E88">
              <w:rPr>
                <w:rFonts w:ascii="Aptos" w:eastAsia="Aptos" w:hAnsi="Aptos" w:cs="Times New Roman"/>
                <w:kern w:val="2"/>
                <w:sz w:val="24"/>
                <w:szCs w:val="24"/>
                <w:lang w:val="nb-NO" w:eastAsia="en-US"/>
                <w14:ligatures w14:val="standardContextual"/>
              </w:rPr>
              <w:t>tilknytte</w:t>
            </w:r>
            <w:r w:rsidR="00C0400F">
              <w:rPr>
                <w:rFonts w:ascii="Aptos" w:eastAsia="Aptos" w:hAnsi="Aptos" w:cs="Times New Roman"/>
                <w:kern w:val="2"/>
                <w:sz w:val="24"/>
                <w:szCs w:val="24"/>
                <w:lang w:val="nb-NO" w:eastAsia="en-US"/>
                <w14:ligatures w14:val="standardContextual"/>
              </w:rPr>
              <w:t>t</w:t>
            </w:r>
            <w:r w:rsidR="00E50B04" w:rsidRPr="00AF5E88">
              <w:rPr>
                <w:rFonts w:ascii="Aptos" w:eastAsia="Aptos" w:hAnsi="Aptos" w:cs="Times New Roman"/>
                <w:kern w:val="2"/>
                <w:sz w:val="24"/>
                <w:szCs w:val="24"/>
                <w:lang w:val="nb-NO" w:eastAsia="en-US"/>
                <w14:ligatures w14:val="standardContextual"/>
              </w:rPr>
              <w:t xml:space="preserve"> ovenfor nevnte kulepunkt bli vurdert.</w:t>
            </w:r>
          </w:p>
        </w:tc>
        <w:tc>
          <w:tcPr>
            <w:tcW w:w="1168" w:type="dxa"/>
          </w:tcPr>
          <w:p w14:paraId="248ADC22" w14:textId="274FC6F0" w:rsidR="00FD03D0" w:rsidRDefault="00AF5E88">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Poppins" w:hAnsi="Poppins" w:cs="Poppins"/>
                <w:kern w:val="0"/>
                <w:lang w:val="nb-NO" w:eastAsia="nb-NO"/>
              </w:rPr>
            </w:pPr>
            <w:r>
              <w:rPr>
                <w:rFonts w:ascii="Poppins" w:eastAsia="Times New Roman" w:hAnsi="Poppins" w:cs="Poppins"/>
                <w:kern w:val="0"/>
                <w:lang w:val="nb-NO" w:eastAsia="nb-NO"/>
              </w:rPr>
              <w:t>B</w:t>
            </w:r>
          </w:p>
        </w:tc>
      </w:tr>
      <w:tr w:rsidR="2ED3A105" w14:paraId="635D672C" w14:textId="77777777" w:rsidTr="00B73E24">
        <w:trPr>
          <w:trHeight w:val="300"/>
        </w:trPr>
        <w:tc>
          <w:tcPr>
            <w:cnfStyle w:val="001000000000" w:firstRow="0" w:lastRow="0" w:firstColumn="1" w:lastColumn="0" w:oddVBand="0" w:evenVBand="0" w:oddHBand="0" w:evenHBand="0" w:firstRowFirstColumn="0" w:firstRowLastColumn="0" w:lastRowFirstColumn="0" w:lastRowLastColumn="0"/>
            <w:tcW w:w="829" w:type="dxa"/>
            <w:shd w:val="clear" w:color="auto" w:fill="D9D9D9" w:themeFill="background1" w:themeFillShade="D9"/>
          </w:tcPr>
          <w:p w14:paraId="5F3969FD" w14:textId="77777777" w:rsidR="2ED3A105" w:rsidRDefault="2ED3A105" w:rsidP="2ED3A105">
            <w:pPr>
              <w:spacing w:after="160" w:line="259" w:lineRule="auto"/>
              <w:rPr>
                <w:rFonts w:ascii="Poppins" w:hAnsi="Poppins" w:cs="Poppins"/>
                <w:lang w:val="nb-NO" w:eastAsia="nb-NO"/>
              </w:rPr>
            </w:pPr>
            <w:r w:rsidRPr="2ED3A105">
              <w:rPr>
                <w:rFonts w:ascii="Poppins" w:eastAsia="Times New Roman" w:hAnsi="Poppins" w:cs="Poppins"/>
                <w:lang w:val="nb-NO" w:eastAsia="nb-NO"/>
              </w:rPr>
              <w:t>Svar:</w:t>
            </w:r>
          </w:p>
        </w:tc>
        <w:tc>
          <w:tcPr>
            <w:tcW w:w="7979" w:type="dxa"/>
            <w:gridSpan w:val="2"/>
            <w:shd w:val="clear" w:color="auto" w:fill="D9D9D9" w:themeFill="background1" w:themeFillShade="D9"/>
          </w:tcPr>
          <w:p w14:paraId="6DED8460" w14:textId="77777777" w:rsidR="2ED3A105" w:rsidRDefault="2ED3A105" w:rsidP="2ED3A105">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Poppins" w:hAnsi="Poppins" w:cs="Poppins"/>
                <w:lang w:val="nb-NO" w:eastAsia="nb-NO"/>
              </w:rPr>
            </w:pPr>
          </w:p>
        </w:tc>
      </w:tr>
      <w:tr w:rsidR="2ED3A105" w14:paraId="411CF452" w14:textId="77777777" w:rsidTr="00B73E24">
        <w:trPr>
          <w:trHeight w:val="300"/>
        </w:trPr>
        <w:tc>
          <w:tcPr>
            <w:cnfStyle w:val="001000000000" w:firstRow="0" w:lastRow="0" w:firstColumn="1" w:lastColumn="0" w:oddVBand="0" w:evenVBand="0" w:oddHBand="0" w:evenHBand="0" w:firstRowFirstColumn="0" w:firstRowLastColumn="0" w:lastRowFirstColumn="0" w:lastRowLastColumn="0"/>
            <w:tcW w:w="829" w:type="dxa"/>
            <w:shd w:val="clear" w:color="auto" w:fill="C1DEED" w:themeFill="background2" w:themeFillShade="E6"/>
          </w:tcPr>
          <w:p w14:paraId="0CCCFFB0" w14:textId="37CD16C4" w:rsidR="2ED3A105" w:rsidRDefault="2ED3A105" w:rsidP="2ED3A105">
            <w:pPr>
              <w:rPr>
                <w:color w:val="005686" w:themeColor="accent1"/>
                <w:sz w:val="24"/>
                <w:szCs w:val="24"/>
                <w:lang w:val="nb-NO"/>
              </w:rPr>
            </w:pPr>
            <w:r w:rsidRPr="2ED3A105">
              <w:rPr>
                <w:b w:val="0"/>
                <w:bCs w:val="0"/>
                <w:color w:val="005686" w:themeColor="accent1"/>
                <w:sz w:val="24"/>
                <w:szCs w:val="24"/>
                <w:lang w:val="nb-NO"/>
              </w:rPr>
              <w:t>2.1</w:t>
            </w:r>
            <w:r w:rsidR="7C2DB352" w:rsidRPr="2ED3A105">
              <w:rPr>
                <w:b w:val="0"/>
                <w:bCs w:val="0"/>
                <w:color w:val="005686" w:themeColor="accent1"/>
                <w:sz w:val="24"/>
                <w:szCs w:val="24"/>
                <w:lang w:val="nb-NO"/>
              </w:rPr>
              <w:t>1</w:t>
            </w:r>
          </w:p>
        </w:tc>
        <w:tc>
          <w:tcPr>
            <w:tcW w:w="7979" w:type="dxa"/>
            <w:gridSpan w:val="2"/>
            <w:shd w:val="clear" w:color="auto" w:fill="C1DEED" w:themeFill="background2" w:themeFillShade="E6"/>
          </w:tcPr>
          <w:p w14:paraId="0B3F5540" w14:textId="31845D0A" w:rsidR="7C2DB352" w:rsidRDefault="7C2DB352" w:rsidP="2ED3A105">
            <w:pPr>
              <w:cnfStyle w:val="000000000000" w:firstRow="0" w:lastRow="0" w:firstColumn="0" w:lastColumn="0" w:oddVBand="0" w:evenVBand="0" w:oddHBand="0" w:evenHBand="0" w:firstRowFirstColumn="0" w:firstRowLastColumn="0" w:lastRowFirstColumn="0" w:lastRowLastColumn="0"/>
            </w:pPr>
            <w:r w:rsidRPr="2ED3A105">
              <w:rPr>
                <w:b/>
                <w:bCs/>
                <w:color w:val="005686" w:themeColor="accent1"/>
                <w:sz w:val="24"/>
                <w:szCs w:val="24"/>
                <w:lang w:val="nb-NO"/>
              </w:rPr>
              <w:t>Personvern og informasjonssikkerhet</w:t>
            </w:r>
          </w:p>
        </w:tc>
      </w:tr>
      <w:tr w:rsidR="2ED3A105" w14:paraId="07FB7AD8" w14:textId="77777777" w:rsidTr="00B73E24">
        <w:trPr>
          <w:trHeight w:val="300"/>
        </w:trPr>
        <w:tc>
          <w:tcPr>
            <w:cnfStyle w:val="001000000000" w:firstRow="0" w:lastRow="0" w:firstColumn="1" w:lastColumn="0" w:oddVBand="0" w:evenVBand="0" w:oddHBand="0" w:evenHBand="0" w:firstRowFirstColumn="0" w:firstRowLastColumn="0" w:lastRowFirstColumn="0" w:lastRowLastColumn="0"/>
            <w:tcW w:w="829" w:type="dxa"/>
          </w:tcPr>
          <w:p w14:paraId="2869891B" w14:textId="762B0058" w:rsidR="31E40846" w:rsidRDefault="31E40846" w:rsidP="2ED3A105">
            <w:pPr>
              <w:spacing w:line="259" w:lineRule="auto"/>
              <w:rPr>
                <w:rFonts w:ascii="Poppins" w:hAnsi="Poppins" w:cs="Poppins"/>
                <w:lang w:val="nb-NO" w:eastAsia="nb-NO"/>
              </w:rPr>
            </w:pPr>
            <w:r w:rsidRPr="2ED3A105">
              <w:rPr>
                <w:rFonts w:ascii="Poppins" w:eastAsia="Times New Roman" w:hAnsi="Poppins" w:cs="Poppins"/>
                <w:lang w:val="nb-NO" w:eastAsia="nb-NO"/>
              </w:rPr>
              <w:t>2.11.1</w:t>
            </w:r>
          </w:p>
        </w:tc>
        <w:tc>
          <w:tcPr>
            <w:tcW w:w="6811" w:type="dxa"/>
          </w:tcPr>
          <w:p w14:paraId="0366B338" w14:textId="55179231" w:rsidR="4B57C06F" w:rsidRDefault="4B57C06F" w:rsidP="2ED3A105">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Bidi"/>
                <w:lang w:val="nb-NO" w:eastAsia="en-US"/>
              </w:rPr>
            </w:pPr>
            <w:r w:rsidRPr="2ED3A105">
              <w:rPr>
                <w:rFonts w:ascii="Poppins" w:eastAsia="Poppins" w:hAnsi="Poppins" w:cs="Poppins"/>
                <w:b/>
                <w:bCs/>
                <w:color w:val="000000" w:themeColor="text1"/>
                <w:sz w:val="22"/>
                <w:szCs w:val="22"/>
                <w:lang w:val="nb-NO"/>
              </w:rPr>
              <w:t>Databehandleravtale</w:t>
            </w:r>
            <w:r w:rsidRPr="00B73E24">
              <w:rPr>
                <w:lang w:val="nb-NO"/>
              </w:rPr>
              <w:br/>
            </w:r>
            <w:r w:rsidRPr="2ED3A105">
              <w:rPr>
                <w:rFonts w:asciiTheme="majorHAnsi" w:eastAsiaTheme="minorEastAsia" w:hAnsiTheme="majorHAnsi" w:cstheme="majorBidi"/>
                <w:lang w:val="nb-NO" w:eastAsia="en-US"/>
              </w:rPr>
              <w:t>Leverandøren skal behandle personopplysninger på vegne av Oppdragsgiver. Det skal inngås databehandleravtale mellom leverandør og oppdragsgiver etter statens standardmal, jf. vedlagt utkast.</w:t>
            </w:r>
            <w:r w:rsidRPr="00B73E24">
              <w:rPr>
                <w:lang w:val="nb-NO"/>
              </w:rPr>
              <w:br/>
            </w:r>
          </w:p>
          <w:p w14:paraId="3E59FFF5" w14:textId="62E06CB2" w:rsidR="4B57C06F" w:rsidRPr="00B73E24" w:rsidRDefault="4B57C06F" w:rsidP="2ED3A105">
            <w:pPr>
              <w:spacing w:line="259" w:lineRule="auto"/>
              <w:cnfStyle w:val="000000000000" w:firstRow="0" w:lastRow="0" w:firstColumn="0" w:lastColumn="0" w:oddVBand="0" w:evenVBand="0" w:oddHBand="0" w:evenHBand="0" w:firstRowFirstColumn="0" w:firstRowLastColumn="0" w:lastRowFirstColumn="0" w:lastRowLastColumn="0"/>
              <w:rPr>
                <w:lang w:val="nb-NO"/>
              </w:rPr>
            </w:pPr>
            <w:r w:rsidRPr="2ED3A105">
              <w:rPr>
                <w:rFonts w:ascii="Poppins" w:eastAsia="Poppins" w:hAnsi="Poppins" w:cs="Poppins"/>
                <w:color w:val="000000" w:themeColor="text1"/>
                <w:sz w:val="22"/>
                <w:szCs w:val="22"/>
                <w:lang w:val="nb-NO"/>
              </w:rPr>
              <w:t>Dokumentasjonskrav:</w:t>
            </w:r>
            <w:r w:rsidRPr="00B73E24">
              <w:rPr>
                <w:lang w:val="nb-NO"/>
              </w:rPr>
              <w:br/>
            </w:r>
            <w:r w:rsidRPr="2ED3A105">
              <w:rPr>
                <w:rFonts w:ascii="Poppins" w:eastAsia="Poppins" w:hAnsi="Poppins" w:cs="Poppins"/>
                <w:color w:val="000000" w:themeColor="text1"/>
                <w:sz w:val="22"/>
                <w:szCs w:val="22"/>
                <w:lang w:val="nb-NO"/>
              </w:rPr>
              <w:t>Leverandøren skal fylle ut bilag B.2.</w:t>
            </w:r>
          </w:p>
        </w:tc>
        <w:tc>
          <w:tcPr>
            <w:tcW w:w="1168" w:type="dxa"/>
          </w:tcPr>
          <w:p w14:paraId="4E49E68F" w14:textId="4E5EAC01" w:rsidR="31E40846" w:rsidRDefault="31E40846" w:rsidP="2ED3A105">
            <w:pPr>
              <w:spacing w:line="259" w:lineRule="auto"/>
              <w:jc w:val="center"/>
              <w:cnfStyle w:val="000000000000" w:firstRow="0" w:lastRow="0" w:firstColumn="0" w:lastColumn="0" w:oddVBand="0" w:evenVBand="0" w:oddHBand="0" w:evenHBand="0" w:firstRowFirstColumn="0" w:firstRowLastColumn="0" w:lastRowFirstColumn="0" w:lastRowLastColumn="0"/>
            </w:pPr>
            <w:r w:rsidRPr="2ED3A105">
              <w:rPr>
                <w:rFonts w:ascii="Poppins" w:eastAsia="Times New Roman" w:hAnsi="Poppins" w:cs="Poppins"/>
                <w:lang w:val="nb-NO" w:eastAsia="nb-NO"/>
              </w:rPr>
              <w:t>A</w:t>
            </w:r>
          </w:p>
        </w:tc>
      </w:tr>
      <w:tr w:rsidR="2ED3A105" w14:paraId="2DE23D85" w14:textId="77777777" w:rsidTr="00B73E24">
        <w:trPr>
          <w:trHeight w:val="300"/>
        </w:trPr>
        <w:tc>
          <w:tcPr>
            <w:cnfStyle w:val="001000000000" w:firstRow="0" w:lastRow="0" w:firstColumn="1" w:lastColumn="0" w:oddVBand="0" w:evenVBand="0" w:oddHBand="0" w:evenHBand="0" w:firstRowFirstColumn="0" w:firstRowLastColumn="0" w:lastRowFirstColumn="0" w:lastRowLastColumn="0"/>
            <w:tcW w:w="829" w:type="dxa"/>
          </w:tcPr>
          <w:p w14:paraId="0AC076A1" w14:textId="175201EC" w:rsidR="1DC99458" w:rsidRDefault="1DC99458" w:rsidP="2ED3A105">
            <w:pPr>
              <w:spacing w:line="259" w:lineRule="auto"/>
              <w:rPr>
                <w:rFonts w:ascii="Poppins" w:hAnsi="Poppins" w:cs="Poppins"/>
                <w:lang w:val="nb-NO" w:eastAsia="nb-NO"/>
              </w:rPr>
            </w:pPr>
            <w:r w:rsidRPr="2ED3A105">
              <w:rPr>
                <w:rFonts w:ascii="Poppins" w:eastAsia="Times New Roman" w:hAnsi="Poppins" w:cs="Poppins"/>
                <w:lang w:val="nb-NO" w:eastAsia="nb-NO"/>
              </w:rPr>
              <w:t>2.11.2</w:t>
            </w:r>
          </w:p>
        </w:tc>
        <w:tc>
          <w:tcPr>
            <w:tcW w:w="6811" w:type="dxa"/>
          </w:tcPr>
          <w:p w14:paraId="7BE1CB64" w14:textId="2B9ABA83" w:rsidR="1DC99458" w:rsidRDefault="1DC99458" w:rsidP="2ED3A105">
            <w:pPr>
              <w:cnfStyle w:val="000000000000" w:firstRow="0" w:lastRow="0" w:firstColumn="0" w:lastColumn="0" w:oddVBand="0" w:evenVBand="0" w:oddHBand="0" w:evenHBand="0" w:firstRowFirstColumn="0" w:firstRowLastColumn="0" w:lastRowFirstColumn="0" w:lastRowLastColumn="0"/>
              <w:rPr>
                <w:rFonts w:asciiTheme="majorHAnsi" w:eastAsiaTheme="minorEastAsia" w:hAnsiTheme="majorHAnsi" w:cstheme="majorBidi"/>
                <w:lang w:val="nb-NO" w:eastAsia="en-US"/>
              </w:rPr>
            </w:pPr>
            <w:r w:rsidRPr="2ED3A105">
              <w:rPr>
                <w:rFonts w:ascii="Poppins" w:eastAsia="Poppins" w:hAnsi="Poppins" w:cs="Poppins"/>
                <w:b/>
                <w:bCs/>
                <w:color w:val="000000" w:themeColor="text1"/>
                <w:sz w:val="22"/>
                <w:szCs w:val="22"/>
                <w:lang w:val="nb-NO"/>
              </w:rPr>
              <w:t>Innebygd personvern og personvern som standard</w:t>
            </w:r>
            <w:r w:rsidRPr="00B73E24">
              <w:rPr>
                <w:lang w:val="nb-NO"/>
              </w:rPr>
              <w:br/>
            </w:r>
            <w:r w:rsidRPr="2ED3A105">
              <w:rPr>
                <w:rFonts w:asciiTheme="majorHAnsi" w:eastAsiaTheme="minorEastAsia" w:hAnsiTheme="majorHAnsi" w:cstheme="majorBidi"/>
                <w:lang w:val="nb-NO" w:eastAsia="en-US"/>
              </w:rPr>
              <w:t>Systemet skal ta hensyn til prinsippene om innebygd personvern i hele løsningens livssyklus, se</w:t>
            </w:r>
            <w:r w:rsidRPr="2ED3A105">
              <w:rPr>
                <w:rFonts w:ascii="Poppins" w:eastAsia="Poppins" w:hAnsi="Poppins" w:cs="Poppins"/>
                <w:color w:val="000000" w:themeColor="text1"/>
                <w:sz w:val="22"/>
                <w:szCs w:val="22"/>
                <w:lang w:val="nb-NO"/>
              </w:rPr>
              <w:t xml:space="preserve"> </w:t>
            </w:r>
            <w:hyperlink r:id="rId10">
              <w:r w:rsidRPr="2ED3A105">
                <w:rPr>
                  <w:rStyle w:val="Hyperlink"/>
                  <w:lang w:val="nb-NO"/>
                </w:rPr>
                <w:t>https://www.datatilsynet.no/rettigheter-og-plikter/virksomhetenes-plikter/innebygd-personvern-og-personvern-som-standard/</w:t>
              </w:r>
            </w:hyperlink>
            <w:r w:rsidRPr="2ED3A105">
              <w:rPr>
                <w:rFonts w:ascii="Poppins" w:eastAsia="Poppins" w:hAnsi="Poppins" w:cs="Poppins"/>
                <w:color w:val="000000" w:themeColor="text1"/>
                <w:sz w:val="22"/>
                <w:szCs w:val="22"/>
                <w:lang w:val="nb-NO"/>
              </w:rPr>
              <w:t xml:space="preserve">. </w:t>
            </w:r>
            <w:r w:rsidRPr="2ED3A105">
              <w:rPr>
                <w:rFonts w:asciiTheme="majorHAnsi" w:eastAsiaTheme="minorEastAsia" w:hAnsiTheme="majorHAnsi" w:cstheme="majorBidi"/>
                <w:lang w:val="nb-NO" w:eastAsia="en-US"/>
              </w:rPr>
              <w:t>Dette betyr at systemet skal ha standardinnstillinger som for eksempel:</w:t>
            </w:r>
          </w:p>
          <w:p w14:paraId="2AE1AE58" w14:textId="44628479" w:rsidR="1DC99458" w:rsidRDefault="1DC99458" w:rsidP="2ED3A105">
            <w:pPr>
              <w:pStyle w:val="ListParagraph"/>
              <w:numPr>
                <w:ilvl w:val="0"/>
                <w:numId w:val="48"/>
              </w:numPr>
              <w:cnfStyle w:val="000000000000" w:firstRow="0" w:lastRow="0" w:firstColumn="0" w:lastColumn="0" w:oddVBand="0" w:evenVBand="0" w:oddHBand="0" w:evenHBand="0" w:firstRowFirstColumn="0" w:firstRowLastColumn="0" w:lastRowFirstColumn="0" w:lastRowLastColumn="0"/>
              <w:rPr>
                <w:rFonts w:asciiTheme="majorHAnsi" w:eastAsiaTheme="minorEastAsia" w:hAnsiTheme="majorHAnsi" w:cstheme="majorBidi"/>
                <w:lang w:val="nb-NO" w:eastAsia="en-US"/>
              </w:rPr>
            </w:pPr>
            <w:r w:rsidRPr="2ED3A105">
              <w:rPr>
                <w:rFonts w:asciiTheme="majorHAnsi" w:eastAsiaTheme="minorEastAsia" w:hAnsiTheme="majorHAnsi" w:cstheme="majorBidi"/>
                <w:lang w:val="nb-NO" w:eastAsia="en-US"/>
              </w:rPr>
              <w:t>begrenser tilgang i tråd med prinsippet om minste privilegium.</w:t>
            </w:r>
          </w:p>
          <w:p w14:paraId="74927519" w14:textId="69A95285" w:rsidR="1DC99458" w:rsidRDefault="1DC99458" w:rsidP="2ED3A105">
            <w:pPr>
              <w:pStyle w:val="ListParagraph"/>
              <w:numPr>
                <w:ilvl w:val="0"/>
                <w:numId w:val="48"/>
              </w:numPr>
              <w:cnfStyle w:val="000000000000" w:firstRow="0" w:lastRow="0" w:firstColumn="0" w:lastColumn="0" w:oddVBand="0" w:evenVBand="0" w:oddHBand="0" w:evenHBand="0" w:firstRowFirstColumn="0" w:firstRowLastColumn="0" w:lastRowFirstColumn="0" w:lastRowLastColumn="0"/>
              <w:rPr>
                <w:rFonts w:asciiTheme="majorHAnsi" w:eastAsiaTheme="minorEastAsia" w:hAnsiTheme="majorHAnsi" w:cstheme="majorBidi"/>
                <w:lang w:val="nb-NO" w:eastAsia="en-US"/>
              </w:rPr>
            </w:pPr>
            <w:r w:rsidRPr="2ED3A105">
              <w:rPr>
                <w:rFonts w:asciiTheme="majorHAnsi" w:eastAsiaTheme="minorEastAsia" w:hAnsiTheme="majorHAnsi" w:cstheme="majorBidi"/>
                <w:lang w:val="nb-NO" w:eastAsia="en-US"/>
              </w:rPr>
              <w:t>samler inn minst mulige personopplysninger (dataminimeringsprinsippet).</w:t>
            </w:r>
          </w:p>
          <w:p w14:paraId="0B9DF8C3" w14:textId="4DCC15DE" w:rsidR="1DC99458" w:rsidRDefault="1DC99458" w:rsidP="2ED3A105">
            <w:pPr>
              <w:pStyle w:val="ListParagraph"/>
              <w:numPr>
                <w:ilvl w:val="0"/>
                <w:numId w:val="48"/>
              </w:numPr>
              <w:cnfStyle w:val="000000000000" w:firstRow="0" w:lastRow="0" w:firstColumn="0" w:lastColumn="0" w:oddVBand="0" w:evenVBand="0" w:oddHBand="0" w:evenHBand="0" w:firstRowFirstColumn="0" w:firstRowLastColumn="0" w:lastRowFirstColumn="0" w:lastRowLastColumn="0"/>
              <w:rPr>
                <w:rFonts w:asciiTheme="majorHAnsi" w:eastAsiaTheme="minorEastAsia" w:hAnsiTheme="majorHAnsi" w:cstheme="majorBidi"/>
                <w:lang w:val="nb-NO" w:eastAsia="en-US"/>
              </w:rPr>
            </w:pPr>
            <w:r w:rsidRPr="2ED3A105">
              <w:rPr>
                <w:rFonts w:asciiTheme="majorHAnsi" w:eastAsiaTheme="minorEastAsia" w:hAnsiTheme="majorHAnsi" w:cstheme="majorBidi"/>
                <w:lang w:val="nb-NO" w:eastAsia="en-US"/>
              </w:rPr>
              <w:t>støtter konfigurasjon per formål og dokumenterer hvilke datatyper og funksjoner som er nødvendige for hvert formål. Uforenlig gjenbruk/</w:t>
            </w:r>
            <w:proofErr w:type="spellStart"/>
            <w:r w:rsidRPr="2ED3A105">
              <w:rPr>
                <w:rFonts w:asciiTheme="majorHAnsi" w:eastAsiaTheme="minorEastAsia" w:hAnsiTheme="majorHAnsi" w:cstheme="majorBidi"/>
                <w:lang w:val="nb-NO" w:eastAsia="en-US"/>
              </w:rPr>
              <w:t>viderebruk</w:t>
            </w:r>
            <w:proofErr w:type="spellEnd"/>
            <w:r w:rsidRPr="2ED3A105">
              <w:rPr>
                <w:rFonts w:asciiTheme="majorHAnsi" w:eastAsiaTheme="minorEastAsia" w:hAnsiTheme="majorHAnsi" w:cstheme="majorBidi"/>
                <w:lang w:val="nb-NO" w:eastAsia="en-US"/>
              </w:rPr>
              <w:t xml:space="preserve"> av personopplysninger bør teknisk kunne blokkeres (prinsippet om formålsbegrensning).</w:t>
            </w:r>
          </w:p>
          <w:p w14:paraId="6F41FBC2" w14:textId="755F0176" w:rsidR="1DC99458" w:rsidRDefault="1DC99458" w:rsidP="2ED3A105">
            <w:pPr>
              <w:pStyle w:val="ListParagraph"/>
              <w:numPr>
                <w:ilvl w:val="0"/>
                <w:numId w:val="48"/>
              </w:numPr>
              <w:cnfStyle w:val="000000000000" w:firstRow="0" w:lastRow="0" w:firstColumn="0" w:lastColumn="0" w:oddVBand="0" w:evenVBand="0" w:oddHBand="0" w:evenHBand="0" w:firstRowFirstColumn="0" w:firstRowLastColumn="0" w:lastRowFirstColumn="0" w:lastRowLastColumn="0"/>
              <w:rPr>
                <w:rFonts w:asciiTheme="majorHAnsi" w:eastAsiaTheme="minorEastAsia" w:hAnsiTheme="majorHAnsi" w:cstheme="majorBidi"/>
                <w:lang w:val="nb-NO" w:eastAsia="en-US"/>
              </w:rPr>
            </w:pPr>
            <w:r w:rsidRPr="2ED3A105">
              <w:rPr>
                <w:rFonts w:asciiTheme="majorHAnsi" w:eastAsiaTheme="minorEastAsia" w:hAnsiTheme="majorHAnsi" w:cstheme="majorBidi"/>
                <w:lang w:val="nb-NO" w:eastAsia="en-US"/>
              </w:rPr>
              <w:t>sikrer at lagringstiden, inkludert for logger som inneholder personopplysninger, ikke er lenger en nødvendig for å oppnå formålet (prinsippet om lagringsbegrensning).</w:t>
            </w:r>
          </w:p>
          <w:p w14:paraId="39E3C5B9" w14:textId="49087AF1" w:rsidR="1DC99458" w:rsidRDefault="1DC99458" w:rsidP="2ED3A105">
            <w:pPr>
              <w:pStyle w:val="ListParagraph"/>
              <w:numPr>
                <w:ilvl w:val="0"/>
                <w:numId w:val="48"/>
              </w:numPr>
              <w:cnfStyle w:val="000000000000" w:firstRow="0" w:lastRow="0" w:firstColumn="0" w:lastColumn="0" w:oddVBand="0" w:evenVBand="0" w:oddHBand="0" w:evenHBand="0" w:firstRowFirstColumn="0" w:firstRowLastColumn="0" w:lastRowFirstColumn="0" w:lastRowLastColumn="0"/>
              <w:rPr>
                <w:rFonts w:asciiTheme="majorHAnsi" w:eastAsiaTheme="minorEastAsia" w:hAnsiTheme="majorHAnsi" w:cstheme="majorBidi"/>
                <w:lang w:val="nb-NO" w:eastAsia="en-US"/>
              </w:rPr>
            </w:pPr>
            <w:r w:rsidRPr="2ED3A105">
              <w:rPr>
                <w:rFonts w:asciiTheme="majorHAnsi" w:eastAsiaTheme="minorEastAsia" w:hAnsiTheme="majorHAnsi" w:cstheme="majorBidi"/>
                <w:lang w:val="nb-NO" w:eastAsia="en-US"/>
              </w:rPr>
              <w:t>har funksjonalitet for automatisk og manuell sletting.</w:t>
            </w:r>
          </w:p>
          <w:p w14:paraId="2DF75B51" w14:textId="73754A29" w:rsidR="1DC99458" w:rsidRDefault="1DC99458" w:rsidP="2ED3A105">
            <w:pPr>
              <w:pStyle w:val="ListParagraph"/>
              <w:numPr>
                <w:ilvl w:val="0"/>
                <w:numId w:val="48"/>
              </w:numPr>
              <w:cnfStyle w:val="000000000000" w:firstRow="0" w:lastRow="0" w:firstColumn="0" w:lastColumn="0" w:oddVBand="0" w:evenVBand="0" w:oddHBand="0" w:evenHBand="0" w:firstRowFirstColumn="0" w:firstRowLastColumn="0" w:lastRowFirstColumn="0" w:lastRowLastColumn="0"/>
              <w:rPr>
                <w:rFonts w:asciiTheme="majorHAnsi" w:eastAsiaTheme="minorEastAsia" w:hAnsiTheme="majorHAnsi" w:cstheme="majorBidi"/>
                <w:lang w:val="nb-NO" w:eastAsia="en-US"/>
              </w:rPr>
            </w:pPr>
            <w:r w:rsidRPr="2ED3A105">
              <w:rPr>
                <w:rFonts w:asciiTheme="majorHAnsi" w:eastAsiaTheme="minorEastAsia" w:hAnsiTheme="majorHAnsi" w:cstheme="majorBidi"/>
                <w:lang w:val="nb-NO" w:eastAsia="en-US"/>
              </w:rPr>
              <w:t xml:space="preserve">sikrer at rapporter er anonymisert der dette er mulig, og ellers som minimum er </w:t>
            </w:r>
            <w:proofErr w:type="spellStart"/>
            <w:r w:rsidRPr="2ED3A105">
              <w:rPr>
                <w:rFonts w:asciiTheme="majorHAnsi" w:eastAsiaTheme="minorEastAsia" w:hAnsiTheme="majorHAnsi" w:cstheme="majorBidi"/>
                <w:lang w:val="nb-NO" w:eastAsia="en-US"/>
              </w:rPr>
              <w:t>pseudonymisert</w:t>
            </w:r>
            <w:proofErr w:type="spellEnd"/>
            <w:r w:rsidRPr="2ED3A105">
              <w:rPr>
                <w:rFonts w:asciiTheme="majorHAnsi" w:eastAsiaTheme="minorEastAsia" w:hAnsiTheme="majorHAnsi" w:cstheme="majorBidi"/>
                <w:lang w:val="nb-NO" w:eastAsia="en-US"/>
              </w:rPr>
              <w:t>.</w:t>
            </w:r>
          </w:p>
          <w:p w14:paraId="0B6044BD" w14:textId="40B8052A" w:rsidR="1DC99458" w:rsidRDefault="1DC99458" w:rsidP="2ED3A105">
            <w:pPr>
              <w:pStyle w:val="ListParagraph"/>
              <w:numPr>
                <w:ilvl w:val="0"/>
                <w:numId w:val="48"/>
              </w:numPr>
              <w:cnfStyle w:val="000000000000" w:firstRow="0" w:lastRow="0" w:firstColumn="0" w:lastColumn="0" w:oddVBand="0" w:evenVBand="0" w:oddHBand="0" w:evenHBand="0" w:firstRowFirstColumn="0" w:firstRowLastColumn="0" w:lastRowFirstColumn="0" w:lastRowLastColumn="0"/>
              <w:rPr>
                <w:rFonts w:asciiTheme="majorHAnsi" w:eastAsiaTheme="minorEastAsia" w:hAnsiTheme="majorHAnsi" w:cstheme="majorBidi"/>
                <w:lang w:val="nb-NO" w:eastAsia="en-US"/>
              </w:rPr>
            </w:pPr>
            <w:r w:rsidRPr="2ED3A105">
              <w:rPr>
                <w:rFonts w:asciiTheme="majorHAnsi" w:eastAsiaTheme="minorEastAsia" w:hAnsiTheme="majorHAnsi" w:cstheme="majorBidi"/>
                <w:lang w:val="nb-NO" w:eastAsia="en-US"/>
              </w:rPr>
              <w:t>støtter effektiv oppfyllelse av rettighetene til de ansatte, herunder innsyn, retting og sletting, begrenset behandling og retten til å protestere. Systemet bør ha funksjonalitet for at ansatte kan se egne data, formål, lagringstid og hvem som har innsyn/tilgang.</w:t>
            </w:r>
          </w:p>
          <w:p w14:paraId="3048E258" w14:textId="3C92BBB4" w:rsidR="2ED3A105" w:rsidRDefault="2ED3A105" w:rsidP="2ED3A105">
            <w:pPr>
              <w:cnfStyle w:val="000000000000" w:firstRow="0" w:lastRow="0" w:firstColumn="0" w:lastColumn="0" w:oddVBand="0" w:evenVBand="0" w:oddHBand="0" w:evenHBand="0" w:firstRowFirstColumn="0" w:firstRowLastColumn="0" w:lastRowFirstColumn="0" w:lastRowLastColumn="0"/>
              <w:rPr>
                <w:rFonts w:ascii="Poppins" w:eastAsia="Poppins" w:hAnsi="Poppins" w:cs="Poppins"/>
                <w:color w:val="000000" w:themeColor="text1"/>
                <w:sz w:val="22"/>
                <w:szCs w:val="22"/>
                <w:lang w:val="nb-NO"/>
              </w:rPr>
            </w:pPr>
            <w:r w:rsidRPr="00B73E24">
              <w:rPr>
                <w:lang w:val="nb-NO"/>
              </w:rPr>
              <w:br/>
            </w:r>
            <w:r w:rsidR="1DC99458" w:rsidRPr="2ED3A105">
              <w:rPr>
                <w:rFonts w:asciiTheme="majorHAnsi" w:eastAsiaTheme="minorEastAsia" w:hAnsiTheme="majorHAnsi" w:cstheme="majorBidi"/>
                <w:lang w:val="nb-NO" w:eastAsia="en-US"/>
              </w:rPr>
              <w:t>Dokumentasjonskrav:</w:t>
            </w:r>
            <w:r w:rsidRPr="00B73E24">
              <w:rPr>
                <w:lang w:val="nb-NO"/>
              </w:rPr>
              <w:br/>
            </w:r>
            <w:r w:rsidR="1DC99458" w:rsidRPr="2ED3A105">
              <w:rPr>
                <w:rFonts w:asciiTheme="majorHAnsi" w:eastAsiaTheme="minorEastAsia" w:hAnsiTheme="majorHAnsi" w:cstheme="majorBidi"/>
                <w:lang w:val="nb-NO" w:eastAsia="en-US"/>
              </w:rPr>
              <w:t>Leverandøren skal beskrive hvordan kravet er ivaretatt.</w:t>
            </w:r>
          </w:p>
        </w:tc>
        <w:tc>
          <w:tcPr>
            <w:tcW w:w="1168" w:type="dxa"/>
          </w:tcPr>
          <w:p w14:paraId="3FFFE5FC" w14:textId="0FB9C3B1" w:rsidR="1DC99458" w:rsidRDefault="1DC99458" w:rsidP="2ED3A105">
            <w:pPr>
              <w:spacing w:line="259" w:lineRule="auto"/>
              <w:jc w:val="center"/>
              <w:cnfStyle w:val="000000000000" w:firstRow="0" w:lastRow="0" w:firstColumn="0" w:lastColumn="0" w:oddVBand="0" w:evenVBand="0" w:oddHBand="0" w:evenHBand="0" w:firstRowFirstColumn="0" w:firstRowLastColumn="0" w:lastRowFirstColumn="0" w:lastRowLastColumn="0"/>
            </w:pPr>
            <w:r w:rsidRPr="2ED3A105">
              <w:rPr>
                <w:rFonts w:ascii="Poppins" w:eastAsia="Times New Roman" w:hAnsi="Poppins" w:cs="Poppins"/>
                <w:lang w:val="nb-NO" w:eastAsia="nb-NO"/>
              </w:rPr>
              <w:t>A</w:t>
            </w:r>
          </w:p>
        </w:tc>
      </w:tr>
      <w:tr w:rsidR="2ED3A105" w14:paraId="456EAAD2" w14:textId="77777777" w:rsidTr="00B73E24">
        <w:trPr>
          <w:trHeight w:val="300"/>
        </w:trPr>
        <w:tc>
          <w:tcPr>
            <w:cnfStyle w:val="001000000000" w:firstRow="0" w:lastRow="0" w:firstColumn="1" w:lastColumn="0" w:oddVBand="0" w:evenVBand="0" w:oddHBand="0" w:evenHBand="0" w:firstRowFirstColumn="0" w:firstRowLastColumn="0" w:lastRowFirstColumn="0" w:lastRowLastColumn="0"/>
            <w:tcW w:w="829" w:type="dxa"/>
            <w:shd w:val="clear" w:color="auto" w:fill="D9D9D9" w:themeFill="background1" w:themeFillShade="D9"/>
          </w:tcPr>
          <w:p w14:paraId="417D0FF0" w14:textId="77777777" w:rsidR="2ED3A105" w:rsidRDefault="2ED3A105" w:rsidP="2ED3A105">
            <w:pPr>
              <w:spacing w:after="160" w:line="259" w:lineRule="auto"/>
              <w:rPr>
                <w:rFonts w:ascii="Poppins" w:hAnsi="Poppins" w:cs="Poppins"/>
                <w:lang w:val="nb-NO" w:eastAsia="nb-NO"/>
              </w:rPr>
            </w:pPr>
            <w:r w:rsidRPr="2ED3A105">
              <w:rPr>
                <w:rFonts w:ascii="Poppins" w:eastAsia="Times New Roman" w:hAnsi="Poppins" w:cs="Poppins"/>
                <w:lang w:val="nb-NO" w:eastAsia="nb-NO"/>
              </w:rPr>
              <w:t>Svar:</w:t>
            </w:r>
          </w:p>
        </w:tc>
        <w:tc>
          <w:tcPr>
            <w:tcW w:w="7979" w:type="dxa"/>
            <w:gridSpan w:val="2"/>
            <w:shd w:val="clear" w:color="auto" w:fill="D9D9D9" w:themeFill="background1" w:themeFillShade="D9"/>
          </w:tcPr>
          <w:p w14:paraId="6A8DC581" w14:textId="77777777" w:rsidR="2ED3A105" w:rsidRDefault="2ED3A105" w:rsidP="2ED3A105">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Poppins" w:hAnsi="Poppins" w:cs="Poppins"/>
                <w:lang w:val="nb-NO" w:eastAsia="nb-NO"/>
              </w:rPr>
            </w:pPr>
          </w:p>
        </w:tc>
      </w:tr>
      <w:tr w:rsidR="2ED3A105" w14:paraId="0A4CCA0A" w14:textId="77777777" w:rsidTr="00B73E24">
        <w:trPr>
          <w:trHeight w:val="300"/>
        </w:trPr>
        <w:tc>
          <w:tcPr>
            <w:cnfStyle w:val="001000000000" w:firstRow="0" w:lastRow="0" w:firstColumn="1" w:lastColumn="0" w:oddVBand="0" w:evenVBand="0" w:oddHBand="0" w:evenHBand="0" w:firstRowFirstColumn="0" w:firstRowLastColumn="0" w:lastRowFirstColumn="0" w:lastRowLastColumn="0"/>
            <w:tcW w:w="829" w:type="dxa"/>
          </w:tcPr>
          <w:p w14:paraId="1F69D6A7" w14:textId="0F8E19F1" w:rsidR="237E8463" w:rsidRDefault="237E8463" w:rsidP="2ED3A105">
            <w:pPr>
              <w:spacing w:line="259" w:lineRule="auto"/>
              <w:rPr>
                <w:rFonts w:ascii="Poppins" w:hAnsi="Poppins" w:cs="Poppins"/>
                <w:lang w:val="nb-NO" w:eastAsia="nb-NO"/>
              </w:rPr>
            </w:pPr>
            <w:r w:rsidRPr="2ED3A105">
              <w:rPr>
                <w:rFonts w:ascii="Poppins" w:eastAsia="Times New Roman" w:hAnsi="Poppins" w:cs="Poppins"/>
                <w:lang w:val="nb-NO" w:eastAsia="nb-NO"/>
              </w:rPr>
              <w:t>2.11.3</w:t>
            </w:r>
          </w:p>
        </w:tc>
        <w:tc>
          <w:tcPr>
            <w:tcW w:w="6811" w:type="dxa"/>
          </w:tcPr>
          <w:p w14:paraId="592512B7" w14:textId="70E4E36E" w:rsidR="237E8463" w:rsidRDefault="237E8463" w:rsidP="2ED3A105">
            <w:pPr>
              <w:cnfStyle w:val="000000000000" w:firstRow="0" w:lastRow="0" w:firstColumn="0" w:lastColumn="0" w:oddVBand="0" w:evenVBand="0" w:oddHBand="0" w:evenHBand="0" w:firstRowFirstColumn="0" w:firstRowLastColumn="0" w:lastRowFirstColumn="0" w:lastRowLastColumn="0"/>
              <w:rPr>
                <w:rFonts w:ascii="Poppins" w:eastAsia="Poppins" w:hAnsi="Poppins" w:cs="Poppins"/>
                <w:color w:val="000000" w:themeColor="text1"/>
                <w:sz w:val="22"/>
                <w:szCs w:val="22"/>
                <w:lang w:val="nb-NO"/>
              </w:rPr>
            </w:pPr>
            <w:r w:rsidRPr="2ED3A105">
              <w:rPr>
                <w:rFonts w:ascii="Poppins" w:eastAsia="Poppins" w:hAnsi="Poppins" w:cs="Poppins"/>
                <w:b/>
                <w:bCs/>
                <w:color w:val="000000" w:themeColor="text1"/>
                <w:sz w:val="22"/>
                <w:szCs w:val="22"/>
                <w:lang w:val="nb-NO"/>
              </w:rPr>
              <w:t>Dataminimering</w:t>
            </w:r>
            <w:r>
              <w:br/>
            </w:r>
            <w:r w:rsidRPr="2ED3A105">
              <w:rPr>
                <w:rFonts w:ascii="Poppins" w:eastAsia="Poppins" w:hAnsi="Poppins" w:cs="Poppins"/>
                <w:color w:val="000000" w:themeColor="text1"/>
                <w:sz w:val="22"/>
                <w:szCs w:val="22"/>
                <w:lang w:val="nb-NO"/>
              </w:rPr>
              <w:t>Systemet skal ha funksjonalitet for å deaktivere og ekskludere datatyper som ikke er nødvendige, for eksempel:</w:t>
            </w:r>
          </w:p>
          <w:p w14:paraId="217FF804" w14:textId="0D819E33" w:rsidR="237E8463" w:rsidRDefault="237E8463" w:rsidP="2ED3A105">
            <w:pPr>
              <w:pStyle w:val="ListParagraph"/>
              <w:numPr>
                <w:ilvl w:val="0"/>
                <w:numId w:val="47"/>
              </w:numPr>
              <w:cnfStyle w:val="000000000000" w:firstRow="0" w:lastRow="0" w:firstColumn="0" w:lastColumn="0" w:oddVBand="0" w:evenVBand="0" w:oddHBand="0" w:evenHBand="0" w:firstRowFirstColumn="0" w:firstRowLastColumn="0" w:lastRowFirstColumn="0" w:lastRowLastColumn="0"/>
              <w:rPr>
                <w:rFonts w:ascii="Poppins" w:eastAsia="Poppins" w:hAnsi="Poppins" w:cs="Poppins"/>
                <w:color w:val="000000" w:themeColor="text1"/>
                <w:sz w:val="22"/>
                <w:szCs w:val="22"/>
                <w:lang w:val="nb-NO"/>
              </w:rPr>
            </w:pPr>
            <w:r w:rsidRPr="2ED3A105">
              <w:rPr>
                <w:rFonts w:ascii="Poppins" w:eastAsia="Poppins" w:hAnsi="Poppins" w:cs="Poppins"/>
                <w:color w:val="000000" w:themeColor="text1"/>
                <w:sz w:val="22"/>
                <w:szCs w:val="22"/>
                <w:lang w:val="nb-NO"/>
              </w:rPr>
              <w:t>detaljert kjøreadferd når dette ikke er nødvendig</w:t>
            </w:r>
          </w:p>
          <w:p w14:paraId="78B92729" w14:textId="3B00443C" w:rsidR="237E8463" w:rsidRDefault="237E8463" w:rsidP="2ED3A105">
            <w:pPr>
              <w:pStyle w:val="ListParagraph"/>
              <w:numPr>
                <w:ilvl w:val="0"/>
                <w:numId w:val="47"/>
              </w:numPr>
              <w:cnfStyle w:val="000000000000" w:firstRow="0" w:lastRow="0" w:firstColumn="0" w:lastColumn="0" w:oddVBand="0" w:evenVBand="0" w:oddHBand="0" w:evenHBand="0" w:firstRowFirstColumn="0" w:firstRowLastColumn="0" w:lastRowFirstColumn="0" w:lastRowLastColumn="0"/>
              <w:rPr>
                <w:rFonts w:ascii="Poppins" w:eastAsia="Poppins" w:hAnsi="Poppins" w:cs="Poppins"/>
                <w:color w:val="000000" w:themeColor="text1"/>
                <w:sz w:val="22"/>
                <w:szCs w:val="22"/>
                <w:lang w:val="nb-NO"/>
              </w:rPr>
            </w:pPr>
            <w:r w:rsidRPr="2ED3A105">
              <w:rPr>
                <w:rFonts w:ascii="Poppins" w:eastAsia="Poppins" w:hAnsi="Poppins" w:cs="Poppins"/>
                <w:color w:val="000000" w:themeColor="text1"/>
                <w:sz w:val="22"/>
                <w:szCs w:val="22"/>
                <w:lang w:val="nb-NO"/>
              </w:rPr>
              <w:t>mulighet til å slå av sporing i pauser, ved private ærend (f.eks. legetime) og utenfor arbeidstid</w:t>
            </w:r>
          </w:p>
          <w:p w14:paraId="686F75AA" w14:textId="4B86A696" w:rsidR="237E8463" w:rsidRDefault="237E8463" w:rsidP="2ED3A105">
            <w:pPr>
              <w:pStyle w:val="ListParagraph"/>
              <w:numPr>
                <w:ilvl w:val="0"/>
                <w:numId w:val="47"/>
              </w:numPr>
              <w:cnfStyle w:val="000000000000" w:firstRow="0" w:lastRow="0" w:firstColumn="0" w:lastColumn="0" w:oddVBand="0" w:evenVBand="0" w:oddHBand="0" w:evenHBand="0" w:firstRowFirstColumn="0" w:firstRowLastColumn="0" w:lastRowFirstColumn="0" w:lastRowLastColumn="0"/>
              <w:rPr>
                <w:rFonts w:ascii="Poppins" w:eastAsia="Poppins" w:hAnsi="Poppins" w:cs="Poppins"/>
                <w:color w:val="000000" w:themeColor="text1"/>
                <w:sz w:val="22"/>
                <w:szCs w:val="22"/>
                <w:lang w:val="nb-NO"/>
              </w:rPr>
            </w:pPr>
            <w:r w:rsidRPr="2ED3A105">
              <w:rPr>
                <w:rFonts w:ascii="Poppins" w:eastAsia="Poppins" w:hAnsi="Poppins" w:cs="Poppins"/>
                <w:color w:val="000000" w:themeColor="text1"/>
                <w:sz w:val="22"/>
                <w:szCs w:val="22"/>
                <w:lang w:val="nb-NO"/>
              </w:rPr>
              <w:t>mulighet til å slå av sanntidssporing når formålet ikke krever sanntid</w:t>
            </w:r>
          </w:p>
          <w:p w14:paraId="2BFE918F" w14:textId="5710A598" w:rsidR="237E8463" w:rsidRDefault="237E8463" w:rsidP="1B476A7A">
            <w:pPr>
              <w:pStyle w:val="ListParagraph"/>
              <w:numPr>
                <w:ilvl w:val="0"/>
                <w:numId w:val="47"/>
              </w:numPr>
              <w:cnfStyle w:val="000000000000" w:firstRow="0" w:lastRow="0" w:firstColumn="0" w:lastColumn="0" w:oddVBand="0" w:evenVBand="0" w:oddHBand="0" w:evenHBand="0" w:firstRowFirstColumn="0" w:firstRowLastColumn="0" w:lastRowFirstColumn="0" w:lastRowLastColumn="0"/>
              <w:rPr>
                <w:rFonts w:ascii="Poppins" w:eastAsia="Poppins" w:hAnsi="Poppins" w:cs="Poppins"/>
                <w:color w:val="000000" w:themeColor="text1"/>
                <w:sz w:val="22"/>
                <w:szCs w:val="22"/>
                <w:lang w:val="nb-NO"/>
              </w:rPr>
            </w:pPr>
            <w:r w:rsidRPr="1B476A7A">
              <w:rPr>
                <w:rFonts w:ascii="Poppins" w:eastAsia="Poppins" w:hAnsi="Poppins" w:cs="Poppins"/>
                <w:color w:val="000000" w:themeColor="text1"/>
                <w:sz w:val="22"/>
                <w:szCs w:val="22"/>
                <w:lang w:val="nb-NO"/>
              </w:rPr>
              <w:t>deaktivere innsamling av hastighet, akselerasjon med mer når slike opplysninger ikke er nødvendige</w:t>
            </w:r>
          </w:p>
          <w:p w14:paraId="27779E77" w14:textId="02914C60" w:rsidR="237E8463" w:rsidRDefault="237E8463" w:rsidP="1B476A7A">
            <w:pPr>
              <w:cnfStyle w:val="000000000000" w:firstRow="0" w:lastRow="0" w:firstColumn="0" w:lastColumn="0" w:oddVBand="0" w:evenVBand="0" w:oddHBand="0" w:evenHBand="0" w:firstRowFirstColumn="0" w:firstRowLastColumn="0" w:lastRowFirstColumn="0" w:lastRowLastColumn="0"/>
              <w:rPr>
                <w:rFonts w:ascii="Poppins" w:eastAsia="Poppins" w:hAnsi="Poppins" w:cs="Poppins"/>
                <w:color w:val="000000" w:themeColor="text1"/>
                <w:sz w:val="22"/>
                <w:szCs w:val="22"/>
                <w:lang w:val="nb-NO"/>
              </w:rPr>
            </w:pPr>
          </w:p>
          <w:p w14:paraId="7FD5B0D9" w14:textId="1986A5C7" w:rsidR="237E8463" w:rsidRDefault="640800F2" w:rsidP="1B476A7A">
            <w:pPr>
              <w:cnfStyle w:val="000000000000" w:firstRow="0" w:lastRow="0" w:firstColumn="0" w:lastColumn="0" w:oddVBand="0" w:evenVBand="0" w:oddHBand="0" w:evenHBand="0" w:firstRowFirstColumn="0" w:firstRowLastColumn="0" w:lastRowFirstColumn="0" w:lastRowLastColumn="0"/>
              <w:rPr>
                <w:rFonts w:ascii="Poppins" w:eastAsia="Poppins" w:hAnsi="Poppins" w:cs="Poppins"/>
                <w:sz w:val="22"/>
                <w:szCs w:val="22"/>
                <w:lang w:val="nb-NO"/>
              </w:rPr>
            </w:pPr>
            <w:r w:rsidRPr="1B476A7A">
              <w:rPr>
                <w:rFonts w:ascii="Poppins" w:eastAsia="Poppins" w:hAnsi="Poppins" w:cs="Poppins"/>
                <w:lang w:val="nb-NO"/>
              </w:rPr>
              <w:t>Dokumentasjonskrav:</w:t>
            </w:r>
            <w:r w:rsidR="237E8463">
              <w:br/>
            </w:r>
            <w:r w:rsidRPr="1B476A7A">
              <w:rPr>
                <w:rFonts w:ascii="Poppins" w:eastAsia="Poppins" w:hAnsi="Poppins" w:cs="Poppins"/>
                <w:lang w:val="nb-NO"/>
              </w:rPr>
              <w:t>Leverandøren skal bekrefte med "ja” eller “nei” om kravet er oppfylt.</w:t>
            </w:r>
          </w:p>
        </w:tc>
        <w:tc>
          <w:tcPr>
            <w:tcW w:w="1168" w:type="dxa"/>
          </w:tcPr>
          <w:p w14:paraId="2EF72596" w14:textId="7DC84580" w:rsidR="237E8463" w:rsidRDefault="237E8463" w:rsidP="2ED3A105">
            <w:pPr>
              <w:spacing w:line="259" w:lineRule="auto"/>
              <w:jc w:val="center"/>
              <w:cnfStyle w:val="000000000000" w:firstRow="0" w:lastRow="0" w:firstColumn="0" w:lastColumn="0" w:oddVBand="0" w:evenVBand="0" w:oddHBand="0" w:evenHBand="0" w:firstRowFirstColumn="0" w:firstRowLastColumn="0" w:lastRowFirstColumn="0" w:lastRowLastColumn="0"/>
            </w:pPr>
            <w:r w:rsidRPr="2ED3A105">
              <w:rPr>
                <w:rFonts w:ascii="Poppins" w:eastAsia="Times New Roman" w:hAnsi="Poppins" w:cs="Poppins"/>
                <w:lang w:val="nb-NO" w:eastAsia="nb-NO"/>
              </w:rPr>
              <w:t>A</w:t>
            </w:r>
          </w:p>
        </w:tc>
      </w:tr>
      <w:tr w:rsidR="2ED3A105" w14:paraId="0EA12187" w14:textId="77777777" w:rsidTr="00B73E24">
        <w:trPr>
          <w:trHeight w:val="300"/>
        </w:trPr>
        <w:tc>
          <w:tcPr>
            <w:cnfStyle w:val="001000000000" w:firstRow="0" w:lastRow="0" w:firstColumn="1" w:lastColumn="0" w:oddVBand="0" w:evenVBand="0" w:oddHBand="0" w:evenHBand="0" w:firstRowFirstColumn="0" w:firstRowLastColumn="0" w:lastRowFirstColumn="0" w:lastRowLastColumn="0"/>
            <w:tcW w:w="829" w:type="dxa"/>
            <w:shd w:val="clear" w:color="auto" w:fill="D9D9D9" w:themeFill="background1" w:themeFillShade="D9"/>
          </w:tcPr>
          <w:p w14:paraId="0DF6349C" w14:textId="6E97E214" w:rsidR="237E8463" w:rsidRDefault="237E8463" w:rsidP="2ED3A105">
            <w:pPr>
              <w:spacing w:line="259" w:lineRule="auto"/>
            </w:pPr>
            <w:r w:rsidRPr="2ED3A105">
              <w:rPr>
                <w:rFonts w:ascii="Poppins" w:eastAsia="Times New Roman" w:hAnsi="Poppins" w:cs="Poppins"/>
                <w:lang w:val="nb-NO" w:eastAsia="nb-NO"/>
              </w:rPr>
              <w:t>Svar:</w:t>
            </w:r>
          </w:p>
        </w:tc>
        <w:tc>
          <w:tcPr>
            <w:tcW w:w="7979" w:type="dxa"/>
            <w:gridSpan w:val="2"/>
            <w:shd w:val="clear" w:color="auto" w:fill="D9D9D9" w:themeFill="background1" w:themeFillShade="D9"/>
          </w:tcPr>
          <w:p w14:paraId="7351EE0A" w14:textId="459E5A38" w:rsidR="2ED3A105" w:rsidRDefault="2ED3A105" w:rsidP="2ED3A105">
            <w:pPr>
              <w:cnfStyle w:val="000000000000" w:firstRow="0" w:lastRow="0" w:firstColumn="0" w:lastColumn="0" w:oddVBand="0" w:evenVBand="0" w:oddHBand="0" w:evenHBand="0" w:firstRowFirstColumn="0" w:firstRowLastColumn="0" w:lastRowFirstColumn="0" w:lastRowLastColumn="0"/>
              <w:rPr>
                <w:rFonts w:ascii="Poppins" w:eastAsia="Poppins" w:hAnsi="Poppins" w:cs="Poppins"/>
                <w:b/>
                <w:bCs/>
                <w:color w:val="000000" w:themeColor="text1"/>
                <w:sz w:val="22"/>
                <w:szCs w:val="22"/>
                <w:lang w:val="nb-NO"/>
              </w:rPr>
            </w:pPr>
          </w:p>
        </w:tc>
      </w:tr>
      <w:tr w:rsidR="2ED3A105" w14:paraId="6CAAD424" w14:textId="77777777" w:rsidTr="00B73E24">
        <w:trPr>
          <w:trHeight w:val="300"/>
        </w:trPr>
        <w:tc>
          <w:tcPr>
            <w:cnfStyle w:val="001000000000" w:firstRow="0" w:lastRow="0" w:firstColumn="1" w:lastColumn="0" w:oddVBand="0" w:evenVBand="0" w:oddHBand="0" w:evenHBand="0" w:firstRowFirstColumn="0" w:firstRowLastColumn="0" w:lastRowFirstColumn="0" w:lastRowLastColumn="0"/>
            <w:tcW w:w="829" w:type="dxa"/>
          </w:tcPr>
          <w:p w14:paraId="59862EEC" w14:textId="579F49B1" w:rsidR="237E8463" w:rsidRDefault="237E8463" w:rsidP="2ED3A105">
            <w:pPr>
              <w:spacing w:line="259" w:lineRule="auto"/>
              <w:rPr>
                <w:rFonts w:ascii="Poppins" w:hAnsi="Poppins" w:cs="Poppins"/>
                <w:lang w:val="nb-NO" w:eastAsia="nb-NO"/>
              </w:rPr>
            </w:pPr>
            <w:r w:rsidRPr="1B476A7A">
              <w:rPr>
                <w:rFonts w:ascii="Poppins" w:eastAsia="Times New Roman" w:hAnsi="Poppins" w:cs="Poppins"/>
                <w:lang w:val="nb-NO" w:eastAsia="nb-NO"/>
              </w:rPr>
              <w:t>2.11.</w:t>
            </w:r>
            <w:r w:rsidR="57F665CC" w:rsidRPr="1B476A7A">
              <w:rPr>
                <w:rFonts w:ascii="Poppins" w:eastAsia="Times New Roman" w:hAnsi="Poppins" w:cs="Poppins"/>
                <w:lang w:val="nb-NO" w:eastAsia="nb-NO"/>
              </w:rPr>
              <w:t>4</w:t>
            </w:r>
          </w:p>
        </w:tc>
        <w:tc>
          <w:tcPr>
            <w:tcW w:w="6811" w:type="dxa"/>
          </w:tcPr>
          <w:p w14:paraId="3CF285CF" w14:textId="25F5B993" w:rsidR="2ED3A105" w:rsidRDefault="57F665CC" w:rsidP="1B476A7A">
            <w:pPr>
              <w:spacing w:line="259" w:lineRule="auto"/>
              <w:cnfStyle w:val="000000000000" w:firstRow="0" w:lastRow="0" w:firstColumn="0" w:lastColumn="0" w:oddVBand="0" w:evenVBand="0" w:oddHBand="0" w:evenHBand="0" w:firstRowFirstColumn="0" w:firstRowLastColumn="0" w:lastRowFirstColumn="0" w:lastRowLastColumn="0"/>
              <w:rPr>
                <w:rFonts w:ascii="Poppins" w:eastAsia="Poppins" w:hAnsi="Poppins" w:cs="Poppins"/>
                <w:color w:val="000000" w:themeColor="text1"/>
                <w:sz w:val="22"/>
                <w:szCs w:val="22"/>
                <w:lang w:val="nb-NO"/>
              </w:rPr>
            </w:pPr>
            <w:r w:rsidRPr="1B476A7A">
              <w:rPr>
                <w:rFonts w:eastAsiaTheme="minorEastAsia"/>
                <w:b/>
                <w:bCs/>
                <w:lang w:val="nb-NO"/>
              </w:rPr>
              <w:t>Elektronisk kjørebok</w:t>
            </w:r>
            <w:r w:rsidR="2ED3A105" w:rsidRPr="00B73E24">
              <w:rPr>
                <w:lang w:val="nb-NO"/>
              </w:rPr>
              <w:br/>
            </w:r>
            <w:r w:rsidRPr="1B476A7A">
              <w:rPr>
                <w:rFonts w:eastAsiaTheme="minorEastAsia"/>
                <w:lang w:val="nb-NO"/>
              </w:rPr>
              <w:t>Leverandøren skal tilby en løsning for elektronisk kjørebok som oppfyller norske skattemyndigheters krav til elektroniske kjørebøker, jf.</w:t>
            </w:r>
            <w:r w:rsidRPr="1B476A7A">
              <w:rPr>
                <w:rFonts w:ascii="Poppins" w:eastAsia="Poppins" w:hAnsi="Poppins" w:cs="Poppins"/>
                <w:color w:val="000000" w:themeColor="text1"/>
                <w:sz w:val="22"/>
                <w:szCs w:val="22"/>
                <w:lang w:val="nb-NO"/>
              </w:rPr>
              <w:t xml:space="preserve"> </w:t>
            </w:r>
            <w:hyperlink r:id="rId11">
              <w:r w:rsidRPr="1B476A7A">
                <w:rPr>
                  <w:rStyle w:val="Hyperlink"/>
                  <w:lang w:val="nb-NO"/>
                </w:rPr>
                <w:t>https://www.skatteetaten.no/person/skatt/hjelp-til-riktig-skatt/bolig-og-eiendeler/bil-bat-og-andre-kjoretoy/satser-for-firmabil/elektronisk-kjorebok/</w:t>
              </w:r>
            </w:hyperlink>
            <w:r w:rsidRPr="1B476A7A">
              <w:rPr>
                <w:rFonts w:ascii="Poppins" w:eastAsia="Poppins" w:hAnsi="Poppins" w:cs="Poppins"/>
                <w:color w:val="000000" w:themeColor="text1"/>
                <w:sz w:val="22"/>
                <w:szCs w:val="22"/>
                <w:lang w:val="nb-NO"/>
              </w:rPr>
              <w:t>.</w:t>
            </w:r>
          </w:p>
          <w:p w14:paraId="011605B2" w14:textId="709CD12A" w:rsidR="2ED3A105" w:rsidRDefault="57F665CC" w:rsidP="1B476A7A">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nb-NO"/>
              </w:rPr>
            </w:pPr>
            <w:r w:rsidRPr="1B476A7A">
              <w:rPr>
                <w:rFonts w:eastAsiaTheme="minorEastAsia"/>
                <w:lang w:val="nb-NO"/>
              </w:rPr>
              <w:t>Kjøreboken skal registrere faktisk kjørt distanse, dato og klokkeslett. Det skal ikke være mulighet for å rette eller slette disse opplysningene.</w:t>
            </w:r>
            <w:r w:rsidR="2ED3A105" w:rsidRPr="00B73E24">
              <w:rPr>
                <w:lang w:val="nb-NO"/>
              </w:rPr>
              <w:br/>
            </w:r>
          </w:p>
          <w:p w14:paraId="019C71F1" w14:textId="2003C847" w:rsidR="2ED3A105" w:rsidRDefault="57F665CC" w:rsidP="1B476A7A">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nb-NO"/>
              </w:rPr>
            </w:pPr>
            <w:r w:rsidRPr="1B476A7A">
              <w:rPr>
                <w:rFonts w:eastAsiaTheme="minorEastAsia"/>
                <w:lang w:val="nb-NO"/>
              </w:rPr>
              <w:t>Dokumentasjonskrav:</w:t>
            </w:r>
            <w:r w:rsidR="2ED3A105">
              <w:br/>
            </w:r>
            <w:r w:rsidRPr="1B476A7A">
              <w:rPr>
                <w:rFonts w:eastAsiaTheme="minorEastAsia"/>
                <w:lang w:val="nb-NO"/>
              </w:rPr>
              <w:t>Leverandøren skal bekrefte med "ja” eller “nei” om kravet er oppfylt.</w:t>
            </w:r>
          </w:p>
        </w:tc>
        <w:tc>
          <w:tcPr>
            <w:tcW w:w="1168" w:type="dxa"/>
          </w:tcPr>
          <w:p w14:paraId="0EC25F0B" w14:textId="1A7DE609" w:rsidR="2ED3A105" w:rsidRDefault="57F665CC" w:rsidP="2ED3A105">
            <w:pPr>
              <w:spacing w:line="259" w:lineRule="auto"/>
              <w:jc w:val="center"/>
              <w:cnfStyle w:val="000000000000" w:firstRow="0" w:lastRow="0" w:firstColumn="0" w:lastColumn="0" w:oddVBand="0" w:evenVBand="0" w:oddHBand="0" w:evenHBand="0" w:firstRowFirstColumn="0" w:firstRowLastColumn="0" w:lastRowFirstColumn="0" w:lastRowLastColumn="0"/>
            </w:pPr>
            <w:r w:rsidRPr="1B476A7A">
              <w:rPr>
                <w:rFonts w:ascii="Poppins" w:eastAsia="Times New Roman" w:hAnsi="Poppins" w:cs="Poppins"/>
                <w:lang w:val="nb-NO" w:eastAsia="nb-NO"/>
              </w:rPr>
              <w:t>A</w:t>
            </w:r>
          </w:p>
        </w:tc>
      </w:tr>
      <w:tr w:rsidR="1B476A7A" w14:paraId="4C64C995" w14:textId="77777777" w:rsidTr="00B73E24">
        <w:trPr>
          <w:trHeight w:val="300"/>
        </w:trPr>
        <w:tc>
          <w:tcPr>
            <w:cnfStyle w:val="001000000000" w:firstRow="0" w:lastRow="0" w:firstColumn="1" w:lastColumn="0" w:oddVBand="0" w:evenVBand="0" w:oddHBand="0" w:evenHBand="0" w:firstRowFirstColumn="0" w:firstRowLastColumn="0" w:lastRowFirstColumn="0" w:lastRowLastColumn="0"/>
            <w:tcW w:w="829" w:type="dxa"/>
            <w:shd w:val="clear" w:color="auto" w:fill="D9D9D9" w:themeFill="background1" w:themeFillShade="D9"/>
          </w:tcPr>
          <w:p w14:paraId="6EA0C178" w14:textId="6E97E214" w:rsidR="1B476A7A" w:rsidRDefault="1B476A7A" w:rsidP="1B476A7A">
            <w:pPr>
              <w:spacing w:line="259" w:lineRule="auto"/>
            </w:pPr>
            <w:r w:rsidRPr="1B476A7A">
              <w:rPr>
                <w:rFonts w:ascii="Poppins" w:eastAsia="Times New Roman" w:hAnsi="Poppins" w:cs="Poppins"/>
                <w:lang w:val="nb-NO" w:eastAsia="nb-NO"/>
              </w:rPr>
              <w:t>Svar:</w:t>
            </w:r>
          </w:p>
        </w:tc>
        <w:tc>
          <w:tcPr>
            <w:tcW w:w="7979" w:type="dxa"/>
            <w:gridSpan w:val="2"/>
            <w:shd w:val="clear" w:color="auto" w:fill="D9D9D9" w:themeFill="background1" w:themeFillShade="D9"/>
          </w:tcPr>
          <w:p w14:paraId="4D7AC9EC" w14:textId="459E5A38" w:rsidR="1B476A7A" w:rsidRDefault="1B476A7A" w:rsidP="1B476A7A">
            <w:pPr>
              <w:cnfStyle w:val="000000000000" w:firstRow="0" w:lastRow="0" w:firstColumn="0" w:lastColumn="0" w:oddVBand="0" w:evenVBand="0" w:oddHBand="0" w:evenHBand="0" w:firstRowFirstColumn="0" w:firstRowLastColumn="0" w:lastRowFirstColumn="0" w:lastRowLastColumn="0"/>
              <w:rPr>
                <w:rFonts w:ascii="Poppins" w:eastAsia="Poppins" w:hAnsi="Poppins" w:cs="Poppins"/>
                <w:b/>
                <w:bCs/>
                <w:color w:val="000000" w:themeColor="text1"/>
                <w:sz w:val="22"/>
                <w:szCs w:val="22"/>
                <w:lang w:val="nb-NO"/>
              </w:rPr>
            </w:pPr>
          </w:p>
        </w:tc>
      </w:tr>
      <w:tr w:rsidR="2ED3A105" w14:paraId="09E1C824" w14:textId="77777777" w:rsidTr="00B73E24">
        <w:trPr>
          <w:trHeight w:val="300"/>
        </w:trPr>
        <w:tc>
          <w:tcPr>
            <w:cnfStyle w:val="001000000000" w:firstRow="0" w:lastRow="0" w:firstColumn="1" w:lastColumn="0" w:oddVBand="0" w:evenVBand="0" w:oddHBand="0" w:evenHBand="0" w:firstRowFirstColumn="0" w:firstRowLastColumn="0" w:lastRowFirstColumn="0" w:lastRowLastColumn="0"/>
            <w:tcW w:w="829" w:type="dxa"/>
          </w:tcPr>
          <w:p w14:paraId="13341277" w14:textId="7979ED8E" w:rsidR="237E8463" w:rsidRDefault="237E8463" w:rsidP="2ED3A105">
            <w:pPr>
              <w:spacing w:line="259" w:lineRule="auto"/>
              <w:rPr>
                <w:rFonts w:ascii="Poppins" w:hAnsi="Poppins" w:cs="Poppins"/>
                <w:lang w:val="nb-NO" w:eastAsia="nb-NO"/>
              </w:rPr>
            </w:pPr>
            <w:r w:rsidRPr="1B476A7A">
              <w:rPr>
                <w:rFonts w:ascii="Poppins" w:eastAsia="Times New Roman" w:hAnsi="Poppins" w:cs="Poppins"/>
                <w:lang w:val="nb-NO" w:eastAsia="nb-NO"/>
              </w:rPr>
              <w:t>2.11.</w:t>
            </w:r>
            <w:r w:rsidR="2D9063D5" w:rsidRPr="1B476A7A">
              <w:rPr>
                <w:rFonts w:ascii="Poppins" w:eastAsia="Times New Roman" w:hAnsi="Poppins" w:cs="Poppins"/>
                <w:lang w:val="nb-NO" w:eastAsia="nb-NO"/>
              </w:rPr>
              <w:t>5</w:t>
            </w:r>
          </w:p>
        </w:tc>
        <w:tc>
          <w:tcPr>
            <w:tcW w:w="6811" w:type="dxa"/>
          </w:tcPr>
          <w:p w14:paraId="2397FAF2" w14:textId="011EA536" w:rsidR="2ED3A105" w:rsidRDefault="2D9063D5" w:rsidP="1B476A7A">
            <w:pPr>
              <w:spacing w:line="259" w:lineRule="auto"/>
              <w:cnfStyle w:val="000000000000" w:firstRow="0" w:lastRow="0" w:firstColumn="0" w:lastColumn="0" w:oddVBand="0" w:evenVBand="0" w:oddHBand="0" w:evenHBand="0" w:firstRowFirstColumn="0" w:firstRowLastColumn="0" w:lastRowFirstColumn="0" w:lastRowLastColumn="0"/>
              <w:rPr>
                <w:rFonts w:ascii="Poppins" w:eastAsia="Poppins" w:hAnsi="Poppins" w:cs="Poppins"/>
                <w:lang w:val="nb-NO"/>
              </w:rPr>
            </w:pPr>
            <w:r w:rsidRPr="1B476A7A">
              <w:rPr>
                <w:rFonts w:ascii="Poppins" w:eastAsia="Poppins" w:hAnsi="Poppins" w:cs="Poppins"/>
                <w:b/>
                <w:bCs/>
                <w:color w:val="000000" w:themeColor="text1"/>
                <w:sz w:val="22"/>
                <w:szCs w:val="22"/>
                <w:lang w:val="nb-NO"/>
              </w:rPr>
              <w:t>Elektronisk kjørebok</w:t>
            </w:r>
            <w:r w:rsidR="2ED3A105" w:rsidRPr="00B73E24">
              <w:rPr>
                <w:lang w:val="nb-NO"/>
              </w:rPr>
              <w:br/>
            </w:r>
            <w:r w:rsidRPr="1B476A7A">
              <w:rPr>
                <w:rFonts w:ascii="Poppins" w:eastAsia="Poppins" w:hAnsi="Poppins" w:cs="Poppins"/>
                <w:color w:val="000000" w:themeColor="text1"/>
                <w:sz w:val="22"/>
                <w:szCs w:val="22"/>
                <w:lang w:val="nb-NO"/>
              </w:rPr>
              <w:t>Elektronisk kjørebok skal være tilgjengelig både på PC og mobil.</w:t>
            </w:r>
          </w:p>
          <w:p w14:paraId="51B915F5" w14:textId="1F58C9FB" w:rsidR="2ED3A105" w:rsidRDefault="2ED3A105" w:rsidP="1B476A7A">
            <w:pPr>
              <w:spacing w:line="259"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Bidi"/>
                <w:lang w:val="nb-NO" w:eastAsia="en-US"/>
              </w:rPr>
            </w:pPr>
          </w:p>
          <w:p w14:paraId="3B672495" w14:textId="6E40FF0F" w:rsidR="2ED3A105" w:rsidRDefault="1DD3AEDB" w:rsidP="1B476A7A">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nb-NO"/>
              </w:rPr>
            </w:pPr>
            <w:r w:rsidRPr="1B476A7A">
              <w:rPr>
                <w:rFonts w:eastAsiaTheme="minorEastAsia"/>
                <w:lang w:val="nb-NO"/>
              </w:rPr>
              <w:t>Dokumentasjonskrav:</w:t>
            </w:r>
            <w:r w:rsidR="2ED3A105" w:rsidRPr="00B73E24">
              <w:rPr>
                <w:lang w:val="nb-NO"/>
              </w:rPr>
              <w:br/>
            </w:r>
            <w:r w:rsidRPr="1B476A7A">
              <w:rPr>
                <w:rFonts w:eastAsiaTheme="minorEastAsia"/>
                <w:lang w:val="nb-NO"/>
              </w:rPr>
              <w:t>Leverandøren skal bekrefte med "ja” eller “nei” om kravet er oppfylt.</w:t>
            </w:r>
          </w:p>
        </w:tc>
        <w:tc>
          <w:tcPr>
            <w:tcW w:w="1168" w:type="dxa"/>
          </w:tcPr>
          <w:p w14:paraId="0D8DBAA4" w14:textId="69324391" w:rsidR="2ED3A105" w:rsidRDefault="2D9063D5" w:rsidP="2ED3A105">
            <w:pPr>
              <w:spacing w:line="259" w:lineRule="auto"/>
              <w:jc w:val="center"/>
              <w:cnfStyle w:val="000000000000" w:firstRow="0" w:lastRow="0" w:firstColumn="0" w:lastColumn="0" w:oddVBand="0" w:evenVBand="0" w:oddHBand="0" w:evenHBand="0" w:firstRowFirstColumn="0" w:firstRowLastColumn="0" w:lastRowFirstColumn="0" w:lastRowLastColumn="0"/>
            </w:pPr>
            <w:r w:rsidRPr="1B476A7A">
              <w:rPr>
                <w:rFonts w:ascii="Poppins" w:eastAsia="Times New Roman" w:hAnsi="Poppins" w:cs="Poppins"/>
                <w:lang w:val="nb-NO" w:eastAsia="nb-NO"/>
              </w:rPr>
              <w:t>A</w:t>
            </w:r>
          </w:p>
        </w:tc>
      </w:tr>
      <w:tr w:rsidR="1B476A7A" w14:paraId="3D0D13CA" w14:textId="77777777" w:rsidTr="00B73E24">
        <w:trPr>
          <w:trHeight w:val="300"/>
        </w:trPr>
        <w:tc>
          <w:tcPr>
            <w:cnfStyle w:val="001000000000" w:firstRow="0" w:lastRow="0" w:firstColumn="1" w:lastColumn="0" w:oddVBand="0" w:evenVBand="0" w:oddHBand="0" w:evenHBand="0" w:firstRowFirstColumn="0" w:firstRowLastColumn="0" w:lastRowFirstColumn="0" w:lastRowLastColumn="0"/>
            <w:tcW w:w="829" w:type="dxa"/>
            <w:shd w:val="clear" w:color="auto" w:fill="D9D9D9" w:themeFill="background1" w:themeFillShade="D9"/>
          </w:tcPr>
          <w:p w14:paraId="0FC72A17" w14:textId="77777777" w:rsidR="1B476A7A" w:rsidRDefault="1B476A7A" w:rsidP="1B476A7A">
            <w:pPr>
              <w:spacing w:after="160" w:line="259" w:lineRule="auto"/>
              <w:rPr>
                <w:rFonts w:ascii="Poppins" w:hAnsi="Poppins" w:cs="Poppins"/>
                <w:lang w:val="nb-NO" w:eastAsia="nb-NO"/>
              </w:rPr>
            </w:pPr>
            <w:r w:rsidRPr="1B476A7A">
              <w:rPr>
                <w:rFonts w:ascii="Poppins" w:eastAsia="Times New Roman" w:hAnsi="Poppins" w:cs="Poppins"/>
                <w:lang w:val="nb-NO" w:eastAsia="nb-NO"/>
              </w:rPr>
              <w:t>Svar:</w:t>
            </w:r>
          </w:p>
        </w:tc>
        <w:tc>
          <w:tcPr>
            <w:tcW w:w="7979" w:type="dxa"/>
            <w:gridSpan w:val="2"/>
            <w:shd w:val="clear" w:color="auto" w:fill="D9D9D9" w:themeFill="background1" w:themeFillShade="D9"/>
          </w:tcPr>
          <w:p w14:paraId="6C6B7EF9" w14:textId="77777777" w:rsidR="1B476A7A" w:rsidRDefault="1B476A7A" w:rsidP="1B476A7A">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Poppins" w:hAnsi="Poppins" w:cs="Poppins"/>
                <w:lang w:val="nb-NO" w:eastAsia="nb-NO"/>
              </w:rPr>
            </w:pPr>
          </w:p>
        </w:tc>
      </w:tr>
      <w:tr w:rsidR="1B476A7A" w14:paraId="5D6243FF" w14:textId="77777777" w:rsidTr="00B73E24">
        <w:trPr>
          <w:trHeight w:val="300"/>
        </w:trPr>
        <w:tc>
          <w:tcPr>
            <w:cnfStyle w:val="001000000000" w:firstRow="0" w:lastRow="0" w:firstColumn="1" w:lastColumn="0" w:oddVBand="0" w:evenVBand="0" w:oddHBand="0" w:evenHBand="0" w:firstRowFirstColumn="0" w:firstRowLastColumn="0" w:lastRowFirstColumn="0" w:lastRowLastColumn="0"/>
            <w:tcW w:w="829" w:type="dxa"/>
          </w:tcPr>
          <w:p w14:paraId="4400576B" w14:textId="007506CE" w:rsidR="293FC946" w:rsidRDefault="293FC946" w:rsidP="1B476A7A">
            <w:pPr>
              <w:spacing w:line="259" w:lineRule="auto"/>
            </w:pPr>
            <w:r w:rsidRPr="1B476A7A">
              <w:rPr>
                <w:rFonts w:ascii="Poppins" w:eastAsia="Times New Roman" w:hAnsi="Poppins" w:cs="Poppins"/>
                <w:lang w:val="nb-NO" w:eastAsia="nb-NO"/>
              </w:rPr>
              <w:t>2.11.6</w:t>
            </w:r>
          </w:p>
        </w:tc>
        <w:tc>
          <w:tcPr>
            <w:tcW w:w="6811" w:type="dxa"/>
          </w:tcPr>
          <w:p w14:paraId="69A87B37" w14:textId="19A6B0BE" w:rsidR="293FC946" w:rsidRDefault="293FC946" w:rsidP="1B476A7A">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nb-NO"/>
              </w:rPr>
            </w:pPr>
            <w:r w:rsidRPr="1B476A7A">
              <w:rPr>
                <w:rFonts w:eastAsiaTheme="minorEastAsia"/>
                <w:b/>
                <w:bCs/>
                <w:lang w:val="nb-NO"/>
              </w:rPr>
              <w:t>Elektronisk kjørebok</w:t>
            </w:r>
            <w:r w:rsidRPr="00B73E24">
              <w:rPr>
                <w:lang w:val="nb-NO"/>
              </w:rPr>
              <w:br/>
            </w:r>
            <w:r w:rsidRPr="1B476A7A">
              <w:rPr>
                <w:rFonts w:eastAsiaTheme="minorEastAsia"/>
                <w:lang w:val="nb-NO"/>
              </w:rPr>
              <w:t>Hver enkelt bruker skal kunne hente ut egen reisehistorikk og tilknyttede data.</w:t>
            </w:r>
            <w:r w:rsidRPr="00B73E24">
              <w:rPr>
                <w:lang w:val="nb-NO"/>
              </w:rPr>
              <w:br/>
            </w:r>
            <w:r w:rsidRPr="00B73E24">
              <w:rPr>
                <w:lang w:val="nb-NO"/>
              </w:rPr>
              <w:br/>
            </w:r>
            <w:r w:rsidRPr="1B476A7A">
              <w:rPr>
                <w:rFonts w:eastAsiaTheme="minorEastAsia"/>
                <w:lang w:val="nb-NO"/>
              </w:rPr>
              <w:t>Dokumentasjonskrav:</w:t>
            </w:r>
            <w:r>
              <w:br/>
            </w:r>
            <w:r w:rsidRPr="1B476A7A">
              <w:rPr>
                <w:rFonts w:eastAsiaTheme="minorEastAsia"/>
                <w:lang w:val="nb-NO"/>
              </w:rPr>
              <w:t>Leverandøren skal bekrefte med "ja” eller “nei” om kravet er oppfylt.</w:t>
            </w:r>
          </w:p>
        </w:tc>
        <w:tc>
          <w:tcPr>
            <w:tcW w:w="1168" w:type="dxa"/>
          </w:tcPr>
          <w:p w14:paraId="258ED2C9" w14:textId="5A6AA0E5" w:rsidR="293FC946" w:rsidRDefault="293FC946" w:rsidP="1B476A7A">
            <w:pPr>
              <w:spacing w:line="259" w:lineRule="auto"/>
              <w:jc w:val="center"/>
              <w:cnfStyle w:val="000000000000" w:firstRow="0" w:lastRow="0" w:firstColumn="0" w:lastColumn="0" w:oddVBand="0" w:evenVBand="0" w:oddHBand="0" w:evenHBand="0" w:firstRowFirstColumn="0" w:firstRowLastColumn="0" w:lastRowFirstColumn="0" w:lastRowLastColumn="0"/>
            </w:pPr>
            <w:r w:rsidRPr="1B476A7A">
              <w:rPr>
                <w:rFonts w:ascii="Poppins" w:eastAsia="Times New Roman" w:hAnsi="Poppins" w:cs="Poppins"/>
                <w:lang w:val="nb-NO" w:eastAsia="nb-NO"/>
              </w:rPr>
              <w:t>A</w:t>
            </w:r>
          </w:p>
        </w:tc>
      </w:tr>
      <w:tr w:rsidR="1B476A7A" w14:paraId="458E2E04" w14:textId="77777777" w:rsidTr="00B73E24">
        <w:trPr>
          <w:trHeight w:val="300"/>
        </w:trPr>
        <w:tc>
          <w:tcPr>
            <w:cnfStyle w:val="001000000000" w:firstRow="0" w:lastRow="0" w:firstColumn="1" w:lastColumn="0" w:oddVBand="0" w:evenVBand="0" w:oddHBand="0" w:evenHBand="0" w:firstRowFirstColumn="0" w:firstRowLastColumn="0" w:lastRowFirstColumn="0" w:lastRowLastColumn="0"/>
            <w:tcW w:w="829" w:type="dxa"/>
            <w:shd w:val="clear" w:color="auto" w:fill="D9D9D9" w:themeFill="background1" w:themeFillShade="D9"/>
          </w:tcPr>
          <w:p w14:paraId="29F93148" w14:textId="6447AFBE" w:rsidR="1B476A7A" w:rsidRDefault="1B476A7A" w:rsidP="1B476A7A">
            <w:pPr>
              <w:spacing w:after="160" w:line="259" w:lineRule="auto"/>
              <w:rPr>
                <w:rFonts w:ascii="Poppins" w:eastAsia="Poppins" w:hAnsi="Poppins" w:cs="Poppins"/>
                <w:color w:val="000000" w:themeColor="text1"/>
              </w:rPr>
            </w:pPr>
            <w:r w:rsidRPr="1B476A7A">
              <w:rPr>
                <w:rFonts w:ascii="Poppins" w:eastAsia="Poppins" w:hAnsi="Poppins" w:cs="Poppins"/>
                <w:color w:val="000000" w:themeColor="text1"/>
                <w:lang w:val="nb-NO"/>
              </w:rPr>
              <w:t>Svar:</w:t>
            </w:r>
          </w:p>
        </w:tc>
        <w:tc>
          <w:tcPr>
            <w:tcW w:w="7979" w:type="dxa"/>
            <w:gridSpan w:val="2"/>
            <w:shd w:val="clear" w:color="auto" w:fill="D9D9D9" w:themeFill="background1" w:themeFillShade="D9"/>
          </w:tcPr>
          <w:p w14:paraId="307AC1BB" w14:textId="629A2220" w:rsidR="1B476A7A" w:rsidRDefault="1B476A7A" w:rsidP="1B476A7A">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Poppins" w:eastAsia="Poppins" w:hAnsi="Poppins" w:cs="Poppins"/>
                <w:color w:val="000000" w:themeColor="text1"/>
              </w:rPr>
            </w:pPr>
          </w:p>
        </w:tc>
      </w:tr>
      <w:tr w:rsidR="1B476A7A" w14:paraId="25DFD508" w14:textId="77777777" w:rsidTr="00B73E24">
        <w:trPr>
          <w:trHeight w:val="300"/>
        </w:trPr>
        <w:tc>
          <w:tcPr>
            <w:cnfStyle w:val="001000000000" w:firstRow="0" w:lastRow="0" w:firstColumn="1" w:lastColumn="0" w:oddVBand="0" w:evenVBand="0" w:oddHBand="0" w:evenHBand="0" w:firstRowFirstColumn="0" w:firstRowLastColumn="0" w:lastRowFirstColumn="0" w:lastRowLastColumn="0"/>
            <w:tcW w:w="829" w:type="dxa"/>
          </w:tcPr>
          <w:p w14:paraId="5F25C9E8" w14:textId="55BB064A" w:rsidR="00D24353" w:rsidRDefault="00D24353" w:rsidP="1B476A7A">
            <w:pPr>
              <w:spacing w:line="259" w:lineRule="auto"/>
            </w:pPr>
            <w:r w:rsidRPr="1B476A7A">
              <w:rPr>
                <w:rFonts w:ascii="Poppins" w:eastAsia="Times New Roman" w:hAnsi="Poppins" w:cs="Poppins"/>
                <w:lang w:val="nb-NO" w:eastAsia="nb-NO"/>
              </w:rPr>
              <w:t>2.11.7</w:t>
            </w:r>
          </w:p>
        </w:tc>
        <w:tc>
          <w:tcPr>
            <w:tcW w:w="6811" w:type="dxa"/>
          </w:tcPr>
          <w:p w14:paraId="47249EEA" w14:textId="29442926" w:rsidR="00D24353" w:rsidRPr="00B73E24" w:rsidRDefault="00D24353" w:rsidP="1B476A7A">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rPr>
            </w:pPr>
            <w:r w:rsidRPr="00B73E24">
              <w:rPr>
                <w:rFonts w:eastAsiaTheme="minorEastAsia"/>
                <w:b/>
                <w:bCs/>
              </w:rPr>
              <w:t>Rollebasert tilgangsstyring</w:t>
            </w:r>
            <w:r>
              <w:br/>
            </w:r>
            <w:r w:rsidRPr="00B73E24">
              <w:rPr>
                <w:rFonts w:eastAsiaTheme="minorEastAsia"/>
              </w:rPr>
              <w:t>Systemet skal ha rollebasert tilgangsstyring (RBAC).</w:t>
            </w:r>
            <w:r>
              <w:br/>
            </w:r>
            <w:r>
              <w:br/>
            </w:r>
            <w:r w:rsidRPr="00B73E24">
              <w:rPr>
                <w:rFonts w:eastAsiaTheme="minorEastAsia"/>
              </w:rPr>
              <w:t>Dokumentasjonskrav:</w:t>
            </w:r>
            <w:r>
              <w:br/>
            </w:r>
            <w:r w:rsidRPr="00B73E24">
              <w:rPr>
                <w:rFonts w:eastAsiaTheme="minorEastAsia"/>
              </w:rPr>
              <w:t>Leverandøren skal bekrefte med "ja” eller “nei” om kravet er oppfylt.</w:t>
            </w:r>
          </w:p>
        </w:tc>
        <w:tc>
          <w:tcPr>
            <w:tcW w:w="1168" w:type="dxa"/>
          </w:tcPr>
          <w:p w14:paraId="65004B31" w14:textId="78C49436" w:rsidR="00D24353" w:rsidRDefault="00D24353" w:rsidP="1B476A7A">
            <w:pPr>
              <w:spacing w:line="259" w:lineRule="auto"/>
              <w:jc w:val="center"/>
              <w:cnfStyle w:val="000000000000" w:firstRow="0" w:lastRow="0" w:firstColumn="0" w:lastColumn="0" w:oddVBand="0" w:evenVBand="0" w:oddHBand="0" w:evenHBand="0" w:firstRowFirstColumn="0" w:firstRowLastColumn="0" w:lastRowFirstColumn="0" w:lastRowLastColumn="0"/>
            </w:pPr>
            <w:r w:rsidRPr="1B476A7A">
              <w:rPr>
                <w:rFonts w:ascii="Poppins" w:eastAsia="Times New Roman" w:hAnsi="Poppins" w:cs="Poppins"/>
                <w:lang w:val="nb-NO" w:eastAsia="nb-NO"/>
              </w:rPr>
              <w:t>A</w:t>
            </w:r>
          </w:p>
        </w:tc>
      </w:tr>
      <w:tr w:rsidR="1B476A7A" w14:paraId="36FBCCD3" w14:textId="77777777" w:rsidTr="00B73E24">
        <w:trPr>
          <w:trHeight w:val="300"/>
        </w:trPr>
        <w:tc>
          <w:tcPr>
            <w:cnfStyle w:val="001000000000" w:firstRow="0" w:lastRow="0" w:firstColumn="1" w:lastColumn="0" w:oddVBand="0" w:evenVBand="0" w:oddHBand="0" w:evenHBand="0" w:firstRowFirstColumn="0" w:firstRowLastColumn="0" w:lastRowFirstColumn="0" w:lastRowLastColumn="0"/>
            <w:tcW w:w="829" w:type="dxa"/>
            <w:shd w:val="clear" w:color="auto" w:fill="D9D9D9" w:themeFill="background1" w:themeFillShade="D9"/>
          </w:tcPr>
          <w:p w14:paraId="0A1DF1F4" w14:textId="6447AFBE" w:rsidR="1B476A7A" w:rsidRDefault="1B476A7A" w:rsidP="1B476A7A">
            <w:pPr>
              <w:spacing w:after="160" w:line="259" w:lineRule="auto"/>
              <w:rPr>
                <w:rFonts w:ascii="Poppins" w:eastAsia="Poppins" w:hAnsi="Poppins" w:cs="Poppins"/>
                <w:color w:val="000000" w:themeColor="text1"/>
              </w:rPr>
            </w:pPr>
            <w:r w:rsidRPr="1B476A7A">
              <w:rPr>
                <w:rFonts w:ascii="Poppins" w:eastAsia="Poppins" w:hAnsi="Poppins" w:cs="Poppins"/>
                <w:color w:val="000000" w:themeColor="text1"/>
                <w:lang w:val="nb-NO"/>
              </w:rPr>
              <w:t>Svar:</w:t>
            </w:r>
          </w:p>
        </w:tc>
        <w:tc>
          <w:tcPr>
            <w:tcW w:w="7979" w:type="dxa"/>
            <w:gridSpan w:val="2"/>
            <w:shd w:val="clear" w:color="auto" w:fill="D9D9D9" w:themeFill="background1" w:themeFillShade="D9"/>
          </w:tcPr>
          <w:p w14:paraId="08F04F62" w14:textId="629A2220" w:rsidR="1B476A7A" w:rsidRDefault="1B476A7A" w:rsidP="1B476A7A">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Poppins" w:eastAsia="Poppins" w:hAnsi="Poppins" w:cs="Poppins"/>
                <w:color w:val="000000" w:themeColor="text1"/>
              </w:rPr>
            </w:pPr>
          </w:p>
        </w:tc>
      </w:tr>
      <w:tr w:rsidR="1B476A7A" w14:paraId="6EB8464B" w14:textId="77777777" w:rsidTr="00B73E24">
        <w:trPr>
          <w:trHeight w:val="300"/>
        </w:trPr>
        <w:tc>
          <w:tcPr>
            <w:cnfStyle w:val="001000000000" w:firstRow="0" w:lastRow="0" w:firstColumn="1" w:lastColumn="0" w:oddVBand="0" w:evenVBand="0" w:oddHBand="0" w:evenHBand="0" w:firstRowFirstColumn="0" w:firstRowLastColumn="0" w:lastRowFirstColumn="0" w:lastRowLastColumn="0"/>
            <w:tcW w:w="829" w:type="dxa"/>
          </w:tcPr>
          <w:p w14:paraId="0E6468C0" w14:textId="29728DEF" w:rsidR="4288C1C5" w:rsidRDefault="4288C1C5" w:rsidP="1B476A7A">
            <w:pPr>
              <w:spacing w:line="259" w:lineRule="auto"/>
            </w:pPr>
            <w:r w:rsidRPr="1B476A7A">
              <w:rPr>
                <w:rFonts w:ascii="Poppins" w:eastAsia="Times New Roman" w:hAnsi="Poppins" w:cs="Poppins"/>
                <w:lang w:val="nb-NO" w:eastAsia="nb-NO"/>
              </w:rPr>
              <w:t>2.11.8</w:t>
            </w:r>
          </w:p>
        </w:tc>
        <w:tc>
          <w:tcPr>
            <w:tcW w:w="6811" w:type="dxa"/>
          </w:tcPr>
          <w:p w14:paraId="6C0CF3E4" w14:textId="080456CC" w:rsidR="4288C1C5" w:rsidRPr="00B73E24" w:rsidRDefault="4288C1C5" w:rsidP="1B476A7A">
            <w:pPr>
              <w:spacing w:after="160" w:line="259" w:lineRule="auto"/>
              <w:cnfStyle w:val="000000000000" w:firstRow="0" w:lastRow="0" w:firstColumn="0" w:lastColumn="0" w:oddVBand="0" w:evenVBand="0" w:oddHBand="0" w:evenHBand="0" w:firstRowFirstColumn="0" w:firstRowLastColumn="0" w:lastRowFirstColumn="0" w:lastRowLastColumn="0"/>
              <w:rPr>
                <w:rFonts w:eastAsiaTheme="minorEastAsia"/>
              </w:rPr>
            </w:pPr>
            <w:proofErr w:type="spellStart"/>
            <w:r w:rsidRPr="00B73E24">
              <w:rPr>
                <w:rFonts w:eastAsiaTheme="minorEastAsia"/>
                <w:b/>
                <w:bCs/>
              </w:rPr>
              <w:t>Innlogging</w:t>
            </w:r>
            <w:proofErr w:type="spellEnd"/>
            <w:r>
              <w:br/>
            </w:r>
            <w:proofErr w:type="spellStart"/>
            <w:r w:rsidRPr="00B73E24">
              <w:rPr>
                <w:rFonts w:eastAsiaTheme="minorEastAsia"/>
              </w:rPr>
              <w:t>Brukerne</w:t>
            </w:r>
            <w:proofErr w:type="spellEnd"/>
            <w:r w:rsidRPr="00B73E24">
              <w:rPr>
                <w:rFonts w:eastAsiaTheme="minorEastAsia"/>
              </w:rPr>
              <w:t xml:space="preserve"> skal kunne logge på </w:t>
            </w:r>
            <w:proofErr w:type="spellStart"/>
            <w:r w:rsidRPr="00B73E24">
              <w:rPr>
                <w:rFonts w:eastAsiaTheme="minorEastAsia"/>
              </w:rPr>
              <w:t>bestillingsløsningen</w:t>
            </w:r>
            <w:proofErr w:type="spellEnd"/>
            <w:r w:rsidRPr="00B73E24">
              <w:rPr>
                <w:rFonts w:eastAsiaTheme="minorEastAsia"/>
              </w:rPr>
              <w:t xml:space="preserve"> via Microsoft Entra ID (</w:t>
            </w:r>
            <w:proofErr w:type="spellStart"/>
            <w:r w:rsidRPr="00B73E24">
              <w:rPr>
                <w:rFonts w:eastAsiaTheme="minorEastAsia"/>
              </w:rPr>
              <w:t>autentisering</w:t>
            </w:r>
            <w:proofErr w:type="spellEnd"/>
            <w:r w:rsidRPr="00B73E24">
              <w:rPr>
                <w:rFonts w:eastAsiaTheme="minorEastAsia"/>
              </w:rPr>
              <w:t xml:space="preserve"> mot </w:t>
            </w:r>
            <w:proofErr w:type="spellStart"/>
            <w:r w:rsidRPr="00B73E24">
              <w:rPr>
                <w:rFonts w:eastAsiaTheme="minorEastAsia"/>
              </w:rPr>
              <w:t>oppdragsgiver</w:t>
            </w:r>
            <w:proofErr w:type="spellEnd"/>
            <w:r w:rsidRPr="00B73E24">
              <w:rPr>
                <w:rFonts w:eastAsiaTheme="minorEastAsia"/>
              </w:rPr>
              <w:t xml:space="preserve"> sin </w:t>
            </w:r>
            <w:proofErr w:type="spellStart"/>
            <w:r w:rsidRPr="00B73E24">
              <w:rPr>
                <w:rFonts w:eastAsiaTheme="minorEastAsia"/>
              </w:rPr>
              <w:t>katalogtjeneste</w:t>
            </w:r>
            <w:proofErr w:type="spellEnd"/>
            <w:r w:rsidRPr="00B73E24">
              <w:rPr>
                <w:rFonts w:eastAsiaTheme="minorEastAsia"/>
              </w:rPr>
              <w:t xml:space="preserve">) i </w:t>
            </w:r>
            <w:proofErr w:type="spellStart"/>
            <w:r w:rsidRPr="00B73E24">
              <w:rPr>
                <w:rFonts w:eastAsiaTheme="minorEastAsia"/>
              </w:rPr>
              <w:t>henhold</w:t>
            </w:r>
            <w:proofErr w:type="spellEnd"/>
            <w:r w:rsidRPr="00B73E24">
              <w:rPr>
                <w:rFonts w:eastAsiaTheme="minorEastAsia"/>
              </w:rPr>
              <w:t xml:space="preserve"> til </w:t>
            </w:r>
            <w:proofErr w:type="spellStart"/>
            <w:r w:rsidRPr="00B73E24">
              <w:rPr>
                <w:rFonts w:eastAsiaTheme="minorEastAsia"/>
              </w:rPr>
              <w:t>spesifikasjoner</w:t>
            </w:r>
            <w:proofErr w:type="spellEnd"/>
            <w:r w:rsidRPr="00B73E24">
              <w:rPr>
                <w:rFonts w:eastAsiaTheme="minorEastAsia"/>
              </w:rPr>
              <w:t xml:space="preserve">, </w:t>
            </w:r>
            <w:proofErr w:type="spellStart"/>
            <w:r w:rsidRPr="00B73E24">
              <w:rPr>
                <w:rFonts w:eastAsiaTheme="minorEastAsia"/>
              </w:rPr>
              <w:t>se</w:t>
            </w:r>
            <w:proofErr w:type="spellEnd"/>
            <w:r w:rsidRPr="00B73E24">
              <w:rPr>
                <w:rFonts w:eastAsiaTheme="minorEastAsia"/>
              </w:rPr>
              <w:t xml:space="preserve"> Vedlegg xx, SSO </w:t>
            </w:r>
            <w:proofErr w:type="spellStart"/>
            <w:r w:rsidRPr="00B73E24">
              <w:rPr>
                <w:rFonts w:eastAsiaTheme="minorEastAsia"/>
              </w:rPr>
              <w:t>autentisering</w:t>
            </w:r>
            <w:proofErr w:type="spellEnd"/>
            <w:r w:rsidRPr="00B73E24">
              <w:rPr>
                <w:rFonts w:eastAsiaTheme="minorEastAsia"/>
              </w:rPr>
              <w:t xml:space="preserve"> mot Entra ID.</w:t>
            </w:r>
          </w:p>
          <w:p w14:paraId="76EFE5B7" w14:textId="4E1CC81B" w:rsidR="4288C1C5" w:rsidRDefault="4288C1C5" w:rsidP="1B476A7A">
            <w:pPr>
              <w:spacing w:after="160"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nb-NO"/>
              </w:rPr>
            </w:pPr>
            <w:r w:rsidRPr="1B476A7A">
              <w:rPr>
                <w:rFonts w:eastAsiaTheme="minorEastAsia"/>
                <w:lang w:val="nb-NO"/>
              </w:rPr>
              <w:t xml:space="preserve">Dersom det er behov for </w:t>
            </w:r>
            <w:proofErr w:type="spellStart"/>
            <w:r w:rsidRPr="1B476A7A">
              <w:rPr>
                <w:rFonts w:eastAsiaTheme="minorEastAsia"/>
                <w:lang w:val="nb-NO"/>
              </w:rPr>
              <w:t>brukerprovisjonering</w:t>
            </w:r>
            <w:proofErr w:type="spellEnd"/>
            <w:r w:rsidRPr="1B476A7A">
              <w:rPr>
                <w:rFonts w:eastAsiaTheme="minorEastAsia"/>
                <w:lang w:val="nb-NO"/>
              </w:rPr>
              <w:t>, foretrekker Oppdragsgiver at det benyttes SCIM.</w:t>
            </w:r>
          </w:p>
          <w:p w14:paraId="3B1013FE" w14:textId="3AF28A59" w:rsidR="4288C1C5" w:rsidRDefault="4288C1C5" w:rsidP="1B476A7A">
            <w:pPr>
              <w:spacing w:after="160" w:line="259" w:lineRule="auto"/>
              <w:cnfStyle w:val="000000000000" w:firstRow="0" w:lastRow="0" w:firstColumn="0" w:lastColumn="0" w:oddVBand="0" w:evenVBand="0" w:oddHBand="0" w:evenHBand="0" w:firstRowFirstColumn="0" w:firstRowLastColumn="0" w:lastRowFirstColumn="0" w:lastRowLastColumn="0"/>
              <w:rPr>
                <w:rFonts w:ascii="Poppins" w:eastAsia="Poppins" w:hAnsi="Poppins" w:cs="Poppins"/>
                <w:color w:val="000000" w:themeColor="text1"/>
                <w:sz w:val="22"/>
                <w:szCs w:val="22"/>
                <w:lang w:val="nb-NO"/>
              </w:rPr>
            </w:pPr>
            <w:r w:rsidRPr="1B476A7A">
              <w:rPr>
                <w:rFonts w:eastAsiaTheme="minorEastAsia"/>
                <w:lang w:val="nb-NO"/>
              </w:rPr>
              <w:t>Brukerne skal benytte to-faktor autentisering gjennom Microsoft Entra ID.</w:t>
            </w:r>
          </w:p>
          <w:p w14:paraId="0D5429AC" w14:textId="4DFCB357" w:rsidR="4288C1C5" w:rsidRDefault="4288C1C5" w:rsidP="1B476A7A">
            <w:pPr>
              <w:spacing w:after="160"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rPr>
            </w:pPr>
            <w:r w:rsidRPr="1B476A7A">
              <w:rPr>
                <w:rFonts w:ascii="Poppins" w:eastAsia="Poppins" w:hAnsi="Poppins" w:cs="Poppins"/>
                <w:color w:val="000000" w:themeColor="text1"/>
                <w:sz w:val="22"/>
                <w:szCs w:val="22"/>
                <w:lang w:val="nb-NO"/>
              </w:rPr>
              <w:t xml:space="preserve">Brukere av systemet skal sømløst (Single </w:t>
            </w:r>
            <w:proofErr w:type="spellStart"/>
            <w:r w:rsidRPr="1B476A7A">
              <w:rPr>
                <w:rFonts w:ascii="Poppins" w:eastAsia="Poppins" w:hAnsi="Poppins" w:cs="Poppins"/>
                <w:color w:val="000000" w:themeColor="text1"/>
                <w:sz w:val="22"/>
                <w:szCs w:val="22"/>
                <w:lang w:val="nb-NO"/>
              </w:rPr>
              <w:t>Sign</w:t>
            </w:r>
            <w:proofErr w:type="spellEnd"/>
            <w:r w:rsidRPr="1B476A7A">
              <w:rPr>
                <w:rFonts w:ascii="Poppins" w:eastAsia="Poppins" w:hAnsi="Poppins" w:cs="Poppins"/>
                <w:color w:val="000000" w:themeColor="text1"/>
                <w:sz w:val="22"/>
                <w:szCs w:val="22"/>
                <w:lang w:val="nb-NO"/>
              </w:rPr>
              <w:t>-On) få tilgang til funksjonalitet som finnes i systemet, basert på den tilgangen som er gitt.</w:t>
            </w:r>
            <w:r w:rsidRPr="00B73E24">
              <w:rPr>
                <w:lang w:val="nb-NO"/>
              </w:rPr>
              <w:br/>
            </w:r>
            <w:r w:rsidRPr="00B73E24">
              <w:rPr>
                <w:lang w:val="nb-NO"/>
              </w:rPr>
              <w:br/>
            </w:r>
            <w:r w:rsidR="7207B4A3" w:rsidRPr="1B476A7A">
              <w:rPr>
                <w:rFonts w:eastAsiaTheme="minorEastAsia"/>
                <w:lang w:val="nb-NO"/>
              </w:rPr>
              <w:t>Dokumentasjonskrav:</w:t>
            </w:r>
            <w:r>
              <w:br/>
            </w:r>
            <w:r w:rsidR="7207B4A3" w:rsidRPr="1B476A7A">
              <w:rPr>
                <w:rFonts w:eastAsiaTheme="minorEastAsia"/>
                <w:lang w:val="nb-NO"/>
              </w:rPr>
              <w:t>Leverandøren skal bekrefte med "ja” eller “nei” om kravet er oppfylt.</w:t>
            </w:r>
          </w:p>
        </w:tc>
        <w:tc>
          <w:tcPr>
            <w:tcW w:w="1168" w:type="dxa"/>
          </w:tcPr>
          <w:p w14:paraId="2417C733" w14:textId="2C993218" w:rsidR="4288C1C5" w:rsidRDefault="4288C1C5" w:rsidP="1B476A7A">
            <w:pPr>
              <w:spacing w:line="259" w:lineRule="auto"/>
              <w:jc w:val="center"/>
              <w:cnfStyle w:val="000000000000" w:firstRow="0" w:lastRow="0" w:firstColumn="0" w:lastColumn="0" w:oddVBand="0" w:evenVBand="0" w:oddHBand="0" w:evenHBand="0" w:firstRowFirstColumn="0" w:firstRowLastColumn="0" w:lastRowFirstColumn="0" w:lastRowLastColumn="0"/>
            </w:pPr>
            <w:r w:rsidRPr="1B476A7A">
              <w:rPr>
                <w:rFonts w:ascii="Poppins" w:eastAsia="Times New Roman" w:hAnsi="Poppins" w:cs="Poppins"/>
                <w:lang w:val="nb-NO" w:eastAsia="nb-NO"/>
              </w:rPr>
              <w:t>A</w:t>
            </w:r>
          </w:p>
        </w:tc>
      </w:tr>
      <w:tr w:rsidR="1B476A7A" w14:paraId="7B1802D2" w14:textId="77777777" w:rsidTr="00B73E24">
        <w:trPr>
          <w:trHeight w:val="300"/>
        </w:trPr>
        <w:tc>
          <w:tcPr>
            <w:cnfStyle w:val="001000000000" w:firstRow="0" w:lastRow="0" w:firstColumn="1" w:lastColumn="0" w:oddVBand="0" w:evenVBand="0" w:oddHBand="0" w:evenHBand="0" w:firstRowFirstColumn="0" w:firstRowLastColumn="0" w:lastRowFirstColumn="0" w:lastRowLastColumn="0"/>
            <w:tcW w:w="829" w:type="dxa"/>
            <w:shd w:val="clear" w:color="auto" w:fill="D9D9D9" w:themeFill="background1" w:themeFillShade="D9"/>
          </w:tcPr>
          <w:p w14:paraId="47967C95" w14:textId="4C46305C" w:rsidR="279D5865" w:rsidRDefault="279D5865" w:rsidP="1B476A7A">
            <w:pPr>
              <w:spacing w:line="259" w:lineRule="auto"/>
            </w:pPr>
            <w:r w:rsidRPr="1B476A7A">
              <w:rPr>
                <w:rFonts w:ascii="Poppins" w:eastAsia="Times New Roman" w:hAnsi="Poppins" w:cs="Poppins"/>
                <w:lang w:val="nb-NO" w:eastAsia="nb-NO"/>
              </w:rPr>
              <w:t>Svar:</w:t>
            </w:r>
          </w:p>
        </w:tc>
        <w:tc>
          <w:tcPr>
            <w:tcW w:w="7979" w:type="dxa"/>
            <w:gridSpan w:val="2"/>
            <w:shd w:val="clear" w:color="auto" w:fill="D9D9D9" w:themeFill="background1" w:themeFillShade="D9"/>
          </w:tcPr>
          <w:p w14:paraId="5C6738E6" w14:textId="03C0D340" w:rsidR="1B476A7A" w:rsidRDefault="1B476A7A" w:rsidP="1B476A7A">
            <w:pPr>
              <w:cnfStyle w:val="000000000000" w:firstRow="0" w:lastRow="0" w:firstColumn="0" w:lastColumn="0" w:oddVBand="0" w:evenVBand="0" w:oddHBand="0" w:evenHBand="0" w:firstRowFirstColumn="0" w:firstRowLastColumn="0" w:lastRowFirstColumn="0" w:lastRowLastColumn="0"/>
              <w:rPr>
                <w:rFonts w:ascii="Poppins" w:eastAsia="Poppins" w:hAnsi="Poppins" w:cs="Poppins"/>
                <w:b/>
                <w:bCs/>
                <w:color w:val="000000" w:themeColor="text1"/>
                <w:sz w:val="22"/>
                <w:szCs w:val="22"/>
                <w:lang w:val="nb-NO"/>
              </w:rPr>
            </w:pPr>
          </w:p>
        </w:tc>
      </w:tr>
      <w:tr w:rsidR="1B476A7A" w14:paraId="067E1D3A" w14:textId="77777777" w:rsidTr="00B73E24">
        <w:trPr>
          <w:trHeight w:val="300"/>
        </w:trPr>
        <w:tc>
          <w:tcPr>
            <w:cnfStyle w:val="001000000000" w:firstRow="0" w:lastRow="0" w:firstColumn="1" w:lastColumn="0" w:oddVBand="0" w:evenVBand="0" w:oddHBand="0" w:evenHBand="0" w:firstRowFirstColumn="0" w:firstRowLastColumn="0" w:lastRowFirstColumn="0" w:lastRowLastColumn="0"/>
            <w:tcW w:w="829" w:type="dxa"/>
          </w:tcPr>
          <w:p w14:paraId="1D55502B" w14:textId="1C21B4A9" w:rsidR="279D5865" w:rsidRDefault="279D5865" w:rsidP="1B476A7A">
            <w:pPr>
              <w:spacing w:line="259" w:lineRule="auto"/>
            </w:pPr>
            <w:r w:rsidRPr="1B476A7A">
              <w:rPr>
                <w:rFonts w:ascii="Poppins" w:eastAsia="Times New Roman" w:hAnsi="Poppins" w:cs="Poppins"/>
                <w:lang w:val="nb-NO" w:eastAsia="nb-NO"/>
              </w:rPr>
              <w:t>2.11.9</w:t>
            </w:r>
          </w:p>
        </w:tc>
        <w:tc>
          <w:tcPr>
            <w:tcW w:w="6811" w:type="dxa"/>
          </w:tcPr>
          <w:p w14:paraId="54ABA4E6" w14:textId="2932ED57" w:rsidR="279D5865" w:rsidRDefault="279D5865" w:rsidP="1B476A7A">
            <w:pPr>
              <w:cnfStyle w:val="000000000000" w:firstRow="0" w:lastRow="0" w:firstColumn="0" w:lastColumn="0" w:oddVBand="0" w:evenVBand="0" w:oddHBand="0" w:evenHBand="0" w:firstRowFirstColumn="0" w:firstRowLastColumn="0" w:lastRowFirstColumn="0" w:lastRowLastColumn="0"/>
              <w:rPr>
                <w:rFonts w:eastAsiaTheme="minorEastAsia"/>
                <w:lang w:val="nb-NO"/>
              </w:rPr>
            </w:pPr>
            <w:r w:rsidRPr="1B476A7A">
              <w:rPr>
                <w:rFonts w:eastAsiaTheme="minorEastAsia"/>
                <w:b/>
                <w:bCs/>
                <w:lang w:val="nb-NO"/>
              </w:rPr>
              <w:t>Sikkerhetsovervåking og sårbarhetshåndtering</w:t>
            </w:r>
            <w:r w:rsidRPr="1B476A7A">
              <w:rPr>
                <w:rFonts w:eastAsiaTheme="minorEastAsia"/>
                <w:lang w:val="nb-NO"/>
              </w:rPr>
              <w:t xml:space="preserve"> Leverandøren skal ha tilfredsstillende sikkerhetsovervåkning av tjenesten, rutiner for varsling ved hendelser, samt evne til å håndtere sikkerhetshendelser raskt og effektivt. </w:t>
            </w:r>
            <w:proofErr w:type="spellStart"/>
            <w:r w:rsidRPr="1B476A7A">
              <w:rPr>
                <w:rFonts w:eastAsiaTheme="minorEastAsia"/>
                <w:lang w:val="nb-NO"/>
              </w:rPr>
              <w:t>SIkkerhetsovervåkningen</w:t>
            </w:r>
            <w:proofErr w:type="spellEnd"/>
            <w:r w:rsidRPr="1B476A7A">
              <w:rPr>
                <w:rFonts w:eastAsiaTheme="minorEastAsia"/>
                <w:lang w:val="nb-NO"/>
              </w:rPr>
              <w:t xml:space="preserve"> skal omfatte regelmessig sårbarhetsskanning og sikkerhetsoppdateringer. </w:t>
            </w:r>
          </w:p>
          <w:p w14:paraId="3BC6B652" w14:textId="6B03B48F" w:rsidR="279D5865" w:rsidRDefault="279D5865" w:rsidP="1B476A7A">
            <w:pPr>
              <w:cnfStyle w:val="000000000000" w:firstRow="0" w:lastRow="0" w:firstColumn="0" w:lastColumn="0" w:oddVBand="0" w:evenVBand="0" w:oddHBand="0" w:evenHBand="0" w:firstRowFirstColumn="0" w:firstRowLastColumn="0" w:lastRowFirstColumn="0" w:lastRowLastColumn="0"/>
              <w:rPr>
                <w:rFonts w:eastAsiaTheme="minorEastAsia"/>
                <w:lang w:val="nb-NO"/>
              </w:rPr>
            </w:pPr>
            <w:r w:rsidRPr="1B476A7A">
              <w:rPr>
                <w:rFonts w:eastAsiaTheme="minorEastAsia"/>
                <w:lang w:val="nb-NO"/>
              </w:rPr>
              <w:t>Leverandøren skal på forespørsel gi Oppdragsgiver tilgang til revisjonsrapporter for vurdering av sikkerhetsovervåkningen, vurdering av tilgangs-styringen til systemer og komponenter for leverandørens egne administratorer og hvilke prosedyrer og rutiner de har for varsling.</w:t>
            </w:r>
          </w:p>
          <w:p w14:paraId="3C1386E7" w14:textId="6E3C8987" w:rsidR="279D5865" w:rsidRDefault="279D5865" w:rsidP="1B476A7A">
            <w:pPr>
              <w:cnfStyle w:val="000000000000" w:firstRow="0" w:lastRow="0" w:firstColumn="0" w:lastColumn="0" w:oddVBand="0" w:evenVBand="0" w:oddHBand="0" w:evenHBand="0" w:firstRowFirstColumn="0" w:firstRowLastColumn="0" w:lastRowFirstColumn="0" w:lastRowLastColumn="0"/>
              <w:rPr>
                <w:rFonts w:eastAsiaTheme="minorEastAsia"/>
                <w:lang w:val="nb-NO"/>
              </w:rPr>
            </w:pPr>
            <w:r w:rsidRPr="1B476A7A">
              <w:rPr>
                <w:rFonts w:eastAsiaTheme="minorEastAsia"/>
                <w:lang w:val="nb-NO"/>
              </w:rPr>
              <w:t>Sikkerhetslogger skal gjøres tilgjengelig for Kunden på forespørsel.</w:t>
            </w:r>
          </w:p>
          <w:p w14:paraId="29A3CE81" w14:textId="16863AD9" w:rsidR="1B476A7A" w:rsidRDefault="1B476A7A" w:rsidP="1B476A7A">
            <w:pPr>
              <w:cnfStyle w:val="000000000000" w:firstRow="0" w:lastRow="0" w:firstColumn="0" w:lastColumn="0" w:oddVBand="0" w:evenVBand="0" w:oddHBand="0" w:evenHBand="0" w:firstRowFirstColumn="0" w:firstRowLastColumn="0" w:lastRowFirstColumn="0" w:lastRowLastColumn="0"/>
              <w:rPr>
                <w:rFonts w:eastAsiaTheme="minorEastAsia"/>
                <w:lang w:val="nb-NO"/>
              </w:rPr>
            </w:pPr>
          </w:p>
          <w:p w14:paraId="7E73C030" w14:textId="48B17D59" w:rsidR="279D5865" w:rsidRDefault="279D5865" w:rsidP="1B476A7A">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sidRPr="1B476A7A">
              <w:rPr>
                <w:rFonts w:eastAsiaTheme="minorEastAsia"/>
                <w:lang w:val="nb-NO"/>
              </w:rPr>
              <w:t>Dokumentasjonskrav:</w:t>
            </w:r>
            <w:r>
              <w:br/>
            </w:r>
            <w:r w:rsidRPr="1B476A7A">
              <w:rPr>
                <w:rFonts w:eastAsiaTheme="minorEastAsia"/>
                <w:lang w:val="nb-NO"/>
              </w:rPr>
              <w:t>Leverandøren skal bekrefte med "ja” eller “nei” om kravet er oppfylt.</w:t>
            </w:r>
          </w:p>
        </w:tc>
        <w:tc>
          <w:tcPr>
            <w:tcW w:w="1168" w:type="dxa"/>
          </w:tcPr>
          <w:p w14:paraId="717A4077" w14:textId="49878B22" w:rsidR="279D5865" w:rsidRDefault="279D5865" w:rsidP="1B476A7A">
            <w:pPr>
              <w:spacing w:line="259" w:lineRule="auto"/>
              <w:jc w:val="center"/>
              <w:cnfStyle w:val="000000000000" w:firstRow="0" w:lastRow="0" w:firstColumn="0" w:lastColumn="0" w:oddVBand="0" w:evenVBand="0" w:oddHBand="0" w:evenHBand="0" w:firstRowFirstColumn="0" w:firstRowLastColumn="0" w:lastRowFirstColumn="0" w:lastRowLastColumn="0"/>
            </w:pPr>
            <w:r w:rsidRPr="1B476A7A">
              <w:rPr>
                <w:rFonts w:ascii="Poppins" w:eastAsia="Times New Roman" w:hAnsi="Poppins" w:cs="Poppins"/>
                <w:lang w:val="nb-NO" w:eastAsia="nb-NO"/>
              </w:rPr>
              <w:t>A</w:t>
            </w:r>
          </w:p>
        </w:tc>
      </w:tr>
      <w:tr w:rsidR="1B476A7A" w14:paraId="6BA33DA8" w14:textId="77777777" w:rsidTr="00B73E24">
        <w:trPr>
          <w:trHeight w:val="300"/>
        </w:trPr>
        <w:tc>
          <w:tcPr>
            <w:cnfStyle w:val="001000000000" w:firstRow="0" w:lastRow="0" w:firstColumn="1" w:lastColumn="0" w:oddVBand="0" w:evenVBand="0" w:oddHBand="0" w:evenHBand="0" w:firstRowFirstColumn="0" w:firstRowLastColumn="0" w:lastRowFirstColumn="0" w:lastRowLastColumn="0"/>
            <w:tcW w:w="829" w:type="dxa"/>
            <w:shd w:val="clear" w:color="auto" w:fill="D9D9D9" w:themeFill="background1" w:themeFillShade="D9"/>
          </w:tcPr>
          <w:p w14:paraId="6C7F8B76" w14:textId="5975A056" w:rsidR="279D5865" w:rsidRDefault="279D5865" w:rsidP="1B476A7A">
            <w:pPr>
              <w:spacing w:line="259" w:lineRule="auto"/>
            </w:pPr>
            <w:r w:rsidRPr="1B476A7A">
              <w:rPr>
                <w:rFonts w:ascii="Poppins" w:eastAsia="Times New Roman" w:hAnsi="Poppins" w:cs="Poppins"/>
                <w:lang w:val="nb-NO" w:eastAsia="nb-NO"/>
              </w:rPr>
              <w:t>Svar:</w:t>
            </w:r>
          </w:p>
        </w:tc>
        <w:tc>
          <w:tcPr>
            <w:tcW w:w="7979" w:type="dxa"/>
            <w:gridSpan w:val="2"/>
            <w:shd w:val="clear" w:color="auto" w:fill="D9D9D9" w:themeFill="background1" w:themeFillShade="D9"/>
          </w:tcPr>
          <w:p w14:paraId="1672FCFE" w14:textId="2D75917C" w:rsidR="1B476A7A" w:rsidRDefault="1B476A7A" w:rsidP="1B476A7A">
            <w:pPr>
              <w:cnfStyle w:val="000000000000" w:firstRow="0" w:lastRow="0" w:firstColumn="0" w:lastColumn="0" w:oddVBand="0" w:evenVBand="0" w:oddHBand="0" w:evenHBand="0" w:firstRowFirstColumn="0" w:firstRowLastColumn="0" w:lastRowFirstColumn="0" w:lastRowLastColumn="0"/>
              <w:rPr>
                <w:rFonts w:ascii="Poppins" w:eastAsia="Poppins" w:hAnsi="Poppins" w:cs="Poppins"/>
                <w:b/>
                <w:bCs/>
                <w:color w:val="000000" w:themeColor="text1"/>
                <w:sz w:val="22"/>
                <w:szCs w:val="22"/>
                <w:lang w:val="nb-NO"/>
              </w:rPr>
            </w:pPr>
          </w:p>
        </w:tc>
      </w:tr>
      <w:tr w:rsidR="1B476A7A" w14:paraId="25F5B529" w14:textId="77777777" w:rsidTr="00B73E24">
        <w:trPr>
          <w:trHeight w:val="300"/>
        </w:trPr>
        <w:tc>
          <w:tcPr>
            <w:cnfStyle w:val="001000000000" w:firstRow="0" w:lastRow="0" w:firstColumn="1" w:lastColumn="0" w:oddVBand="0" w:evenVBand="0" w:oddHBand="0" w:evenHBand="0" w:firstRowFirstColumn="0" w:firstRowLastColumn="0" w:lastRowFirstColumn="0" w:lastRowLastColumn="0"/>
            <w:tcW w:w="829" w:type="dxa"/>
          </w:tcPr>
          <w:p w14:paraId="1BBE4EC9" w14:textId="539953EF" w:rsidR="279D5865" w:rsidRDefault="279D5865" w:rsidP="1B476A7A">
            <w:pPr>
              <w:spacing w:line="259" w:lineRule="auto"/>
            </w:pPr>
            <w:r w:rsidRPr="1B476A7A">
              <w:rPr>
                <w:rFonts w:eastAsiaTheme="minorEastAsia"/>
                <w:lang w:val="nb-NO"/>
              </w:rPr>
              <w:t>2.11.10</w:t>
            </w:r>
          </w:p>
        </w:tc>
        <w:tc>
          <w:tcPr>
            <w:tcW w:w="6811" w:type="dxa"/>
          </w:tcPr>
          <w:p w14:paraId="2B2AF22E" w14:textId="46CFBE13" w:rsidR="279D5865" w:rsidRDefault="279D5865" w:rsidP="1B476A7A">
            <w:pPr>
              <w:spacing w:after="160"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nb-NO"/>
              </w:rPr>
            </w:pPr>
            <w:r w:rsidRPr="00B73E24">
              <w:rPr>
                <w:rFonts w:eastAsiaTheme="minorEastAsia"/>
                <w:b/>
                <w:bCs/>
              </w:rPr>
              <w:t xml:space="preserve">Logging og </w:t>
            </w:r>
            <w:proofErr w:type="spellStart"/>
            <w:r w:rsidRPr="00B73E24">
              <w:rPr>
                <w:rFonts w:eastAsiaTheme="minorEastAsia"/>
                <w:b/>
                <w:bCs/>
              </w:rPr>
              <w:t>sporbarhet</w:t>
            </w:r>
            <w:proofErr w:type="spellEnd"/>
            <w:r>
              <w:br/>
            </w:r>
            <w:r w:rsidRPr="00B73E24">
              <w:rPr>
                <w:rFonts w:eastAsiaTheme="minorEastAsia"/>
              </w:rPr>
              <w:t xml:space="preserve">Alle relevante </w:t>
            </w:r>
            <w:proofErr w:type="spellStart"/>
            <w:r w:rsidRPr="00B73E24">
              <w:rPr>
                <w:rFonts w:eastAsiaTheme="minorEastAsia"/>
              </w:rPr>
              <w:t>handlinger</w:t>
            </w:r>
            <w:proofErr w:type="spellEnd"/>
            <w:r w:rsidRPr="00B73E24">
              <w:rPr>
                <w:rFonts w:eastAsiaTheme="minorEastAsia"/>
              </w:rPr>
              <w:t xml:space="preserve"> og </w:t>
            </w:r>
            <w:proofErr w:type="spellStart"/>
            <w:r w:rsidRPr="00B73E24">
              <w:rPr>
                <w:rFonts w:eastAsiaTheme="minorEastAsia"/>
              </w:rPr>
              <w:t>aktiviteter</w:t>
            </w:r>
            <w:proofErr w:type="spellEnd"/>
            <w:r w:rsidRPr="00B73E24">
              <w:rPr>
                <w:rFonts w:eastAsiaTheme="minorEastAsia"/>
              </w:rPr>
              <w:t xml:space="preserve"> som </w:t>
            </w:r>
            <w:proofErr w:type="spellStart"/>
            <w:r w:rsidRPr="00B73E24">
              <w:rPr>
                <w:rFonts w:eastAsiaTheme="minorEastAsia"/>
              </w:rPr>
              <w:t>utføres</w:t>
            </w:r>
            <w:proofErr w:type="spellEnd"/>
            <w:r w:rsidRPr="00B73E24">
              <w:rPr>
                <w:rFonts w:eastAsiaTheme="minorEastAsia"/>
              </w:rPr>
              <w:t xml:space="preserve"> i systemet skal </w:t>
            </w:r>
            <w:proofErr w:type="spellStart"/>
            <w:r w:rsidRPr="00B73E24">
              <w:rPr>
                <w:rFonts w:eastAsiaTheme="minorEastAsia"/>
              </w:rPr>
              <w:t>logges</w:t>
            </w:r>
            <w:proofErr w:type="spellEnd"/>
            <w:r w:rsidRPr="00B73E24">
              <w:rPr>
                <w:rFonts w:eastAsiaTheme="minorEastAsia"/>
              </w:rPr>
              <w:t xml:space="preserve">. Dette inkluderer logging av </w:t>
            </w:r>
            <w:proofErr w:type="spellStart"/>
            <w:r w:rsidRPr="00B73E24">
              <w:rPr>
                <w:rFonts w:eastAsiaTheme="minorEastAsia"/>
              </w:rPr>
              <w:t>handlinger</w:t>
            </w:r>
            <w:proofErr w:type="spellEnd"/>
            <w:r w:rsidRPr="00B73E24">
              <w:rPr>
                <w:rFonts w:eastAsiaTheme="minorEastAsia"/>
              </w:rPr>
              <w:t xml:space="preserve"> utført av drifts- og utviklingspersonell, </w:t>
            </w:r>
            <w:proofErr w:type="spellStart"/>
            <w:r w:rsidRPr="00B73E24">
              <w:rPr>
                <w:rFonts w:eastAsiaTheme="minorEastAsia"/>
              </w:rPr>
              <w:t>endringer</w:t>
            </w:r>
            <w:proofErr w:type="spellEnd"/>
            <w:r w:rsidRPr="00B73E24">
              <w:rPr>
                <w:rFonts w:eastAsiaTheme="minorEastAsia"/>
              </w:rPr>
              <w:t xml:space="preserve"> i konfigurasjon, </w:t>
            </w:r>
            <w:proofErr w:type="spellStart"/>
            <w:r w:rsidRPr="00B73E24">
              <w:rPr>
                <w:rFonts w:eastAsiaTheme="minorEastAsia"/>
              </w:rPr>
              <w:t>sikkerhetshendelser</w:t>
            </w:r>
            <w:proofErr w:type="spellEnd"/>
            <w:r w:rsidRPr="00B73E24">
              <w:rPr>
                <w:rFonts w:eastAsiaTheme="minorEastAsia"/>
              </w:rPr>
              <w:t xml:space="preserve"> og andre relevante </w:t>
            </w:r>
            <w:proofErr w:type="spellStart"/>
            <w:r w:rsidRPr="00B73E24">
              <w:rPr>
                <w:rFonts w:eastAsiaTheme="minorEastAsia"/>
              </w:rPr>
              <w:t>hendelser</w:t>
            </w:r>
            <w:proofErr w:type="spellEnd"/>
            <w:r w:rsidRPr="00B73E24">
              <w:rPr>
                <w:rFonts w:eastAsiaTheme="minorEastAsia"/>
              </w:rPr>
              <w:t xml:space="preserve">. </w:t>
            </w:r>
            <w:r w:rsidRPr="1B476A7A">
              <w:rPr>
                <w:rFonts w:eastAsiaTheme="minorEastAsia"/>
                <w:lang w:val="nb-NO"/>
              </w:rPr>
              <w:t>Loggen skal ikke kunne manipuleres, og skal oppbevares i minimum 90 dager. Loggene skal være tilgjengelig for Oppdragsgiver på forespørsel.</w:t>
            </w:r>
          </w:p>
          <w:p w14:paraId="2AFECFCD" w14:textId="638AC251" w:rsidR="279D5865" w:rsidRPr="00B73E24" w:rsidRDefault="279D5865" w:rsidP="1B476A7A">
            <w:pPr>
              <w:cnfStyle w:val="000000000000" w:firstRow="0" w:lastRow="0" w:firstColumn="0" w:lastColumn="0" w:oddVBand="0" w:evenVBand="0" w:oddHBand="0" w:evenHBand="0" w:firstRowFirstColumn="0" w:firstRowLastColumn="0" w:lastRowFirstColumn="0" w:lastRowLastColumn="0"/>
              <w:rPr>
                <w:rFonts w:eastAsiaTheme="minorEastAsia"/>
                <w:lang w:val="nb-NO"/>
              </w:rPr>
            </w:pPr>
            <w:r w:rsidRPr="1B476A7A">
              <w:rPr>
                <w:rFonts w:eastAsiaTheme="minorEastAsia"/>
                <w:lang w:val="nb-NO"/>
              </w:rPr>
              <w:t>Dokumentasjonskrav:</w:t>
            </w:r>
            <w:r w:rsidRPr="00B73E24">
              <w:rPr>
                <w:lang w:val="nb-NO"/>
              </w:rPr>
              <w:br/>
            </w:r>
            <w:r w:rsidRPr="1B476A7A">
              <w:rPr>
                <w:rFonts w:eastAsiaTheme="minorEastAsia"/>
                <w:lang w:val="nb-NO"/>
              </w:rPr>
              <w:t>Leverandøren skal bekrefte med "ja” eller “nei” om kravet er oppfylt.</w:t>
            </w:r>
          </w:p>
        </w:tc>
        <w:tc>
          <w:tcPr>
            <w:tcW w:w="1168" w:type="dxa"/>
          </w:tcPr>
          <w:p w14:paraId="486BED0A" w14:textId="39535317" w:rsidR="279D5865" w:rsidRDefault="279D5865" w:rsidP="1B476A7A">
            <w:pPr>
              <w:spacing w:line="259" w:lineRule="auto"/>
              <w:jc w:val="center"/>
              <w:cnfStyle w:val="000000000000" w:firstRow="0" w:lastRow="0" w:firstColumn="0" w:lastColumn="0" w:oddVBand="0" w:evenVBand="0" w:oddHBand="0" w:evenHBand="0" w:firstRowFirstColumn="0" w:firstRowLastColumn="0" w:lastRowFirstColumn="0" w:lastRowLastColumn="0"/>
            </w:pPr>
            <w:r w:rsidRPr="1B476A7A">
              <w:rPr>
                <w:rFonts w:ascii="Poppins" w:eastAsia="Times New Roman" w:hAnsi="Poppins" w:cs="Poppins"/>
                <w:lang w:val="nb-NO" w:eastAsia="nb-NO"/>
              </w:rPr>
              <w:t>A</w:t>
            </w:r>
          </w:p>
        </w:tc>
      </w:tr>
      <w:tr w:rsidR="00031F40" w:rsidRPr="007A3E86" w14:paraId="2DA4C3EE" w14:textId="77777777" w:rsidTr="00B73E24">
        <w:tc>
          <w:tcPr>
            <w:cnfStyle w:val="001000000000" w:firstRow="0" w:lastRow="0" w:firstColumn="1" w:lastColumn="0" w:oddVBand="0" w:evenVBand="0" w:oddHBand="0" w:evenHBand="0" w:firstRowFirstColumn="0" w:firstRowLastColumn="0" w:lastRowFirstColumn="0" w:lastRowLastColumn="0"/>
            <w:tcW w:w="829" w:type="dxa"/>
            <w:shd w:val="clear" w:color="auto" w:fill="D9D9D9" w:themeFill="background1" w:themeFillShade="D9"/>
          </w:tcPr>
          <w:p w14:paraId="4EA5535E" w14:textId="77777777" w:rsidR="00031F40" w:rsidRDefault="00031F40" w:rsidP="00BE2F61">
            <w:pPr>
              <w:spacing w:after="160" w:line="259" w:lineRule="auto"/>
              <w:rPr>
                <w:rFonts w:ascii="Poppins" w:hAnsi="Poppins" w:cs="Poppins"/>
                <w:kern w:val="0"/>
                <w:lang w:val="nb-NO" w:eastAsia="nb-NO"/>
              </w:rPr>
            </w:pPr>
            <w:r>
              <w:rPr>
                <w:rFonts w:ascii="Poppins" w:eastAsia="Times New Roman" w:hAnsi="Poppins" w:cs="Poppins"/>
                <w:kern w:val="0"/>
                <w:lang w:val="nb-NO" w:eastAsia="nb-NO"/>
              </w:rPr>
              <w:t>Svar:</w:t>
            </w:r>
          </w:p>
        </w:tc>
        <w:tc>
          <w:tcPr>
            <w:tcW w:w="7979" w:type="dxa"/>
            <w:gridSpan w:val="2"/>
            <w:shd w:val="clear" w:color="auto" w:fill="D9D9D9" w:themeFill="background1" w:themeFillShade="D9"/>
          </w:tcPr>
          <w:p w14:paraId="377C10FE" w14:textId="77777777" w:rsidR="00031F40" w:rsidRDefault="00031F40" w:rsidP="00BE2F61">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Poppins" w:hAnsi="Poppins" w:cs="Poppins"/>
                <w:kern w:val="0"/>
                <w:lang w:val="nb-NO" w:eastAsia="nb-NO"/>
              </w:rPr>
            </w:pPr>
          </w:p>
        </w:tc>
      </w:tr>
      <w:tr w:rsidR="002E236D" w:rsidRPr="00F564E9" w14:paraId="4DF49DCC" w14:textId="77777777" w:rsidTr="00B73E24">
        <w:tc>
          <w:tcPr>
            <w:cnfStyle w:val="001000000000" w:firstRow="0" w:lastRow="0" w:firstColumn="1" w:lastColumn="0" w:oddVBand="0" w:evenVBand="0" w:oddHBand="0" w:evenHBand="0" w:firstRowFirstColumn="0" w:firstRowLastColumn="0" w:lastRowFirstColumn="0" w:lastRowLastColumn="0"/>
            <w:tcW w:w="829" w:type="dxa"/>
            <w:shd w:val="clear" w:color="auto" w:fill="0074B4"/>
          </w:tcPr>
          <w:p w14:paraId="180DC0E7" w14:textId="044F5B51" w:rsidR="002E236D" w:rsidRPr="006C58EC" w:rsidRDefault="002E236D">
            <w:pPr>
              <w:rPr>
                <w:color w:val="FFFFFF" w:themeColor="background1"/>
                <w:sz w:val="28"/>
                <w:szCs w:val="28"/>
                <w:lang w:val="nb-NO" w:eastAsia="nb-NO"/>
              </w:rPr>
            </w:pPr>
            <w:r>
              <w:rPr>
                <w:b w:val="0"/>
                <w:bCs w:val="0"/>
                <w:color w:val="FFFFFF" w:themeColor="background1"/>
                <w:sz w:val="28"/>
                <w:szCs w:val="28"/>
                <w:lang w:val="nb-NO" w:eastAsia="nb-NO"/>
              </w:rPr>
              <w:t>3</w:t>
            </w:r>
          </w:p>
        </w:tc>
        <w:tc>
          <w:tcPr>
            <w:tcW w:w="7979" w:type="dxa"/>
            <w:gridSpan w:val="2"/>
            <w:shd w:val="clear" w:color="auto" w:fill="0074B4"/>
          </w:tcPr>
          <w:p w14:paraId="62AE25FF" w14:textId="1F73B914" w:rsidR="002E236D" w:rsidRPr="00F564E9" w:rsidRDefault="002E236D">
            <w:pPr>
              <w:cnfStyle w:val="000000000000" w:firstRow="0" w:lastRow="0" w:firstColumn="0" w:lastColumn="0" w:oddVBand="0" w:evenVBand="0" w:oddHBand="0" w:evenHBand="0" w:firstRowFirstColumn="0" w:firstRowLastColumn="0" w:lastRowFirstColumn="0" w:lastRowLastColumn="0"/>
              <w:rPr>
                <w:b/>
                <w:bCs/>
                <w:color w:val="FFFFFF" w:themeColor="background1"/>
                <w:sz w:val="28"/>
                <w:szCs w:val="28"/>
                <w:lang w:val="nb-NO" w:eastAsia="nb-NO"/>
              </w:rPr>
            </w:pPr>
            <w:r>
              <w:rPr>
                <w:b/>
                <w:bCs/>
                <w:color w:val="FFFFFF" w:themeColor="background1"/>
                <w:sz w:val="28"/>
                <w:szCs w:val="28"/>
                <w:lang w:val="nb-NO" w:eastAsia="nb-NO"/>
              </w:rPr>
              <w:t>Klima og Miljø</w:t>
            </w:r>
          </w:p>
        </w:tc>
      </w:tr>
      <w:tr w:rsidR="004C372B" w:rsidRPr="00C510EC" w14:paraId="292BDA38" w14:textId="77777777" w:rsidTr="00B73E24">
        <w:tc>
          <w:tcPr>
            <w:cnfStyle w:val="001000000000" w:firstRow="0" w:lastRow="0" w:firstColumn="1" w:lastColumn="0" w:oddVBand="0" w:evenVBand="0" w:oddHBand="0" w:evenHBand="0" w:firstRowFirstColumn="0" w:firstRowLastColumn="0" w:lastRowFirstColumn="0" w:lastRowLastColumn="0"/>
            <w:tcW w:w="829" w:type="dxa"/>
            <w:shd w:val="clear" w:color="auto" w:fill="BADBEC"/>
          </w:tcPr>
          <w:p w14:paraId="081DE0BF" w14:textId="07D24898" w:rsidR="004C372B" w:rsidRPr="007A3E86" w:rsidRDefault="004C372B" w:rsidP="00BE2F61">
            <w:pPr>
              <w:rPr>
                <w:color w:val="005686" w:themeColor="text2"/>
                <w:sz w:val="24"/>
                <w:szCs w:val="24"/>
                <w:lang w:val="nb-NO"/>
              </w:rPr>
            </w:pPr>
            <w:r>
              <w:rPr>
                <w:b w:val="0"/>
                <w:bCs w:val="0"/>
                <w:color w:val="005686" w:themeColor="text2"/>
                <w:sz w:val="24"/>
                <w:szCs w:val="24"/>
                <w:lang w:val="nb-NO"/>
              </w:rPr>
              <w:t>3.1</w:t>
            </w:r>
          </w:p>
        </w:tc>
        <w:tc>
          <w:tcPr>
            <w:tcW w:w="7979" w:type="dxa"/>
            <w:gridSpan w:val="2"/>
            <w:shd w:val="clear" w:color="auto" w:fill="BADBEC"/>
          </w:tcPr>
          <w:p w14:paraId="7D43B2B6" w14:textId="77777777" w:rsidR="004C372B" w:rsidRPr="00C510EC" w:rsidRDefault="004C372B" w:rsidP="00BE2F61">
            <w:pPr>
              <w:cnfStyle w:val="000000000000" w:firstRow="0" w:lastRow="0" w:firstColumn="0" w:lastColumn="0" w:oddVBand="0" w:evenVBand="0" w:oddHBand="0" w:evenHBand="0" w:firstRowFirstColumn="0" w:firstRowLastColumn="0" w:lastRowFirstColumn="0" w:lastRowLastColumn="0"/>
              <w:rPr>
                <w:b/>
                <w:bCs/>
                <w:color w:val="005686" w:themeColor="text2"/>
                <w:sz w:val="24"/>
                <w:szCs w:val="24"/>
                <w:lang w:val="nb-NO"/>
              </w:rPr>
            </w:pPr>
            <w:r>
              <w:rPr>
                <w:b/>
                <w:bCs/>
                <w:color w:val="005686" w:themeColor="text2"/>
                <w:sz w:val="24"/>
                <w:szCs w:val="24"/>
                <w:lang w:val="nb-NO"/>
              </w:rPr>
              <w:t>Bærekraft</w:t>
            </w:r>
          </w:p>
        </w:tc>
      </w:tr>
      <w:tr w:rsidR="004C372B" w14:paraId="15AC3205" w14:textId="77777777" w:rsidTr="00B73E24">
        <w:tc>
          <w:tcPr>
            <w:cnfStyle w:val="001000000000" w:firstRow="0" w:lastRow="0" w:firstColumn="1" w:lastColumn="0" w:oddVBand="0" w:evenVBand="0" w:oddHBand="0" w:evenHBand="0" w:firstRowFirstColumn="0" w:firstRowLastColumn="0" w:lastRowFirstColumn="0" w:lastRowLastColumn="0"/>
            <w:tcW w:w="829" w:type="dxa"/>
          </w:tcPr>
          <w:p w14:paraId="125F519D" w14:textId="13CB5F80" w:rsidR="004C372B" w:rsidRPr="00AF5E88" w:rsidRDefault="004C372B" w:rsidP="00BE2F61">
            <w:pPr>
              <w:spacing w:after="160" w:line="259" w:lineRule="auto"/>
              <w:rPr>
                <w:rFonts w:ascii="Poppins" w:hAnsi="Poppins" w:cs="Poppins"/>
                <w:kern w:val="0"/>
                <w:lang w:val="nb-NO" w:eastAsia="nb-NO"/>
              </w:rPr>
            </w:pPr>
            <w:r w:rsidRPr="00AF5E88">
              <w:rPr>
                <w:rFonts w:ascii="Poppins" w:eastAsia="Times New Roman" w:hAnsi="Poppins" w:cs="Poppins"/>
                <w:kern w:val="0"/>
                <w:lang w:val="nb-NO" w:eastAsia="nb-NO"/>
              </w:rPr>
              <w:t>3.1.1</w:t>
            </w:r>
          </w:p>
        </w:tc>
        <w:tc>
          <w:tcPr>
            <w:tcW w:w="6811" w:type="dxa"/>
          </w:tcPr>
          <w:p w14:paraId="6DCAC182" w14:textId="77777777" w:rsidR="004C372B" w:rsidRPr="00AF5E88" w:rsidRDefault="004C372B" w:rsidP="00BE2F61">
            <w:pPr>
              <w:spacing w:after="160" w:line="259" w:lineRule="auto"/>
              <w:cnfStyle w:val="000000000000" w:firstRow="0" w:lastRow="0" w:firstColumn="0" w:lastColumn="0" w:oddVBand="0" w:evenVBand="0" w:oddHBand="0" w:evenHBand="0" w:firstRowFirstColumn="0" w:firstRowLastColumn="0" w:lastRowFirstColumn="0" w:lastRowLastColumn="0"/>
              <w:rPr>
                <w:rFonts w:ascii="Poppins" w:eastAsia="Times New Roman" w:hAnsi="Poppins" w:cs="Poppins"/>
                <w:b/>
                <w:bCs/>
                <w:kern w:val="0"/>
                <w:lang w:val="nb-NO" w:eastAsia="nb-NO"/>
              </w:rPr>
            </w:pPr>
            <w:r w:rsidRPr="00AF5E88">
              <w:rPr>
                <w:rFonts w:ascii="Poppins" w:eastAsia="Times New Roman" w:hAnsi="Poppins" w:cs="Poppins"/>
                <w:b/>
                <w:bCs/>
                <w:kern w:val="0"/>
                <w:lang w:val="nb-NO" w:eastAsia="nb-NO"/>
              </w:rPr>
              <w:t>Miljøregnskap</w:t>
            </w:r>
          </w:p>
          <w:p w14:paraId="166E9163" w14:textId="77777777" w:rsidR="004C372B" w:rsidRPr="00AF5E88" w:rsidRDefault="004C372B" w:rsidP="00BE2F61">
            <w:pPr>
              <w:spacing w:after="160" w:line="259" w:lineRule="auto"/>
              <w:cnfStyle w:val="000000000000" w:firstRow="0" w:lastRow="0" w:firstColumn="0" w:lastColumn="0" w:oddVBand="0" w:evenVBand="0" w:oddHBand="0" w:evenHBand="0" w:firstRowFirstColumn="0" w:firstRowLastColumn="0" w:lastRowFirstColumn="0" w:lastRowLastColumn="0"/>
              <w:rPr>
                <w:rFonts w:ascii="Poppins" w:eastAsia="Times New Roman" w:hAnsi="Poppins" w:cs="Poppins"/>
                <w:kern w:val="0"/>
                <w:lang w:val="nb-NO" w:eastAsia="nb-NO"/>
              </w:rPr>
            </w:pPr>
            <w:r w:rsidRPr="00AF5E88">
              <w:rPr>
                <w:rFonts w:ascii="Poppins" w:eastAsia="Times New Roman" w:hAnsi="Poppins" w:cs="Poppins"/>
                <w:kern w:val="0"/>
                <w:lang w:val="nb-NO" w:eastAsia="nb-NO"/>
              </w:rPr>
              <w:t xml:space="preserve">Leverandør skal innen 01.02 hvert år i avtaleperioden levere et miljøregnskap. I miljøregnskapet skal bla. </w:t>
            </w:r>
            <w:proofErr w:type="gramStart"/>
            <w:r w:rsidRPr="00AF5E88">
              <w:rPr>
                <w:rFonts w:ascii="Poppins" w:eastAsia="Times New Roman" w:hAnsi="Poppins" w:cs="Poppins"/>
                <w:kern w:val="0"/>
                <w:lang w:val="nb-NO" w:eastAsia="nb-NO"/>
              </w:rPr>
              <w:t>fremgå</w:t>
            </w:r>
            <w:proofErr w:type="gramEnd"/>
            <w:r w:rsidRPr="00AF5E88">
              <w:rPr>
                <w:rFonts w:ascii="Poppins" w:eastAsia="Times New Roman" w:hAnsi="Poppins" w:cs="Poppins"/>
                <w:kern w:val="0"/>
                <w:lang w:val="nb-NO" w:eastAsia="nb-NO"/>
              </w:rPr>
              <w:t>:</w:t>
            </w:r>
          </w:p>
          <w:p w14:paraId="2ACC51DE" w14:textId="77777777" w:rsidR="004C372B" w:rsidRPr="00AF5E88" w:rsidRDefault="004C372B" w:rsidP="004C372B">
            <w:pPr>
              <w:numPr>
                <w:ilvl w:val="0"/>
                <w:numId w:val="10"/>
              </w:numPr>
              <w:spacing w:after="160" w:line="259" w:lineRule="auto"/>
              <w:cnfStyle w:val="000000000000" w:firstRow="0" w:lastRow="0" w:firstColumn="0" w:lastColumn="0" w:oddVBand="0" w:evenVBand="0" w:oddHBand="0" w:evenHBand="0" w:firstRowFirstColumn="0" w:firstRowLastColumn="0" w:lastRowFirstColumn="0" w:lastRowLastColumn="0"/>
              <w:rPr>
                <w:rFonts w:ascii="Poppins" w:eastAsia="Times New Roman" w:hAnsi="Poppins" w:cs="Poppins"/>
                <w:kern w:val="0"/>
                <w:lang w:val="nb-NO" w:eastAsia="nb-NO"/>
              </w:rPr>
            </w:pPr>
            <w:r w:rsidRPr="00AF5E88">
              <w:rPr>
                <w:rFonts w:ascii="Poppins" w:eastAsia="Times New Roman" w:hAnsi="Poppins" w:cs="Poppins"/>
                <w:b/>
                <w:bCs/>
                <w:kern w:val="0"/>
                <w:lang w:val="nb-NO" w:eastAsia="nb-NO"/>
              </w:rPr>
              <w:t>Totaloversikt over bilparkens utslipp (CO2e):</w:t>
            </w:r>
            <w:r w:rsidRPr="00AF5E88">
              <w:rPr>
                <w:rFonts w:ascii="Poppins" w:eastAsia="Times New Roman" w:hAnsi="Poppins" w:cs="Poppins"/>
                <w:kern w:val="0"/>
                <w:lang w:val="nb-NO" w:eastAsia="nb-NO"/>
              </w:rPr>
              <w:t> Dette inkluderer direkte utslipp fra egne fossile biler og indirekte utslipp fra bruk av drivstoff og strøm.</w:t>
            </w:r>
          </w:p>
          <w:p w14:paraId="7B6D6F63" w14:textId="77777777" w:rsidR="004C372B" w:rsidRPr="00AF5E88" w:rsidRDefault="004C372B" w:rsidP="004C372B">
            <w:pPr>
              <w:numPr>
                <w:ilvl w:val="0"/>
                <w:numId w:val="10"/>
              </w:numPr>
              <w:spacing w:after="160" w:line="259" w:lineRule="auto"/>
              <w:cnfStyle w:val="000000000000" w:firstRow="0" w:lastRow="0" w:firstColumn="0" w:lastColumn="0" w:oddVBand="0" w:evenVBand="0" w:oddHBand="0" w:evenHBand="0" w:firstRowFirstColumn="0" w:firstRowLastColumn="0" w:lastRowFirstColumn="0" w:lastRowLastColumn="0"/>
              <w:rPr>
                <w:rFonts w:ascii="Poppins" w:eastAsia="Times New Roman" w:hAnsi="Poppins" w:cs="Poppins"/>
                <w:kern w:val="0"/>
                <w:lang w:val="nb-NO" w:eastAsia="nb-NO"/>
              </w:rPr>
            </w:pPr>
            <w:r w:rsidRPr="00AF5E88">
              <w:rPr>
                <w:rFonts w:ascii="Poppins" w:eastAsia="Times New Roman" w:hAnsi="Poppins" w:cs="Poppins"/>
                <w:b/>
                <w:bCs/>
                <w:kern w:val="0"/>
                <w:lang w:val="nb-NO" w:eastAsia="nb-NO"/>
              </w:rPr>
              <w:t>Detaljert energiforbruk:</w:t>
            </w:r>
            <w:r w:rsidRPr="00AF5E88">
              <w:rPr>
                <w:rFonts w:ascii="Poppins" w:eastAsia="Times New Roman" w:hAnsi="Poppins" w:cs="Poppins"/>
                <w:kern w:val="0"/>
                <w:lang w:val="nb-NO" w:eastAsia="nb-NO"/>
              </w:rPr>
              <w:t> Rapportering på totalt forbruk av drivstoff (diesel, bensin, hybrid) og elektrisitet for elbilflåten.</w:t>
            </w:r>
          </w:p>
          <w:p w14:paraId="30571C95" w14:textId="77777777" w:rsidR="004C372B" w:rsidRPr="00AF5E88" w:rsidRDefault="004C372B" w:rsidP="004C372B">
            <w:pPr>
              <w:numPr>
                <w:ilvl w:val="0"/>
                <w:numId w:val="10"/>
              </w:numPr>
              <w:spacing w:after="160" w:line="259" w:lineRule="auto"/>
              <w:cnfStyle w:val="000000000000" w:firstRow="0" w:lastRow="0" w:firstColumn="0" w:lastColumn="0" w:oddVBand="0" w:evenVBand="0" w:oddHBand="0" w:evenHBand="0" w:firstRowFirstColumn="0" w:firstRowLastColumn="0" w:lastRowFirstColumn="0" w:lastRowLastColumn="0"/>
              <w:rPr>
                <w:rFonts w:ascii="Poppins" w:eastAsia="Times New Roman" w:hAnsi="Poppins" w:cs="Poppins"/>
                <w:kern w:val="0"/>
                <w:lang w:val="nb-NO" w:eastAsia="nb-NO"/>
              </w:rPr>
            </w:pPr>
            <w:r w:rsidRPr="00AF5E88">
              <w:rPr>
                <w:rFonts w:ascii="Poppins" w:eastAsia="Times New Roman" w:hAnsi="Poppins" w:cs="Poppins"/>
                <w:b/>
                <w:bCs/>
                <w:kern w:val="0"/>
                <w:lang w:val="nb-NO" w:eastAsia="nb-NO"/>
              </w:rPr>
              <w:t>Elektrifiseringsgrad:</w:t>
            </w:r>
            <w:r w:rsidRPr="00AF5E88">
              <w:rPr>
                <w:rFonts w:ascii="Poppins" w:eastAsia="Times New Roman" w:hAnsi="Poppins" w:cs="Poppins"/>
                <w:kern w:val="0"/>
                <w:lang w:val="nb-NO" w:eastAsia="nb-NO"/>
              </w:rPr>
              <w:t> Prosentandel av bilparken som er nullutslippskjøretøy (elbiler) og utviklingen over tid.</w:t>
            </w:r>
          </w:p>
          <w:p w14:paraId="538B00E0" w14:textId="5974501C" w:rsidR="004C372B" w:rsidRPr="00AF5E88" w:rsidRDefault="004C372B" w:rsidP="004C372B">
            <w:pPr>
              <w:numPr>
                <w:ilvl w:val="0"/>
                <w:numId w:val="10"/>
              </w:numPr>
              <w:spacing w:after="160" w:line="259" w:lineRule="auto"/>
              <w:cnfStyle w:val="000000000000" w:firstRow="0" w:lastRow="0" w:firstColumn="0" w:lastColumn="0" w:oddVBand="0" w:evenVBand="0" w:oddHBand="0" w:evenHBand="0" w:firstRowFirstColumn="0" w:firstRowLastColumn="0" w:lastRowFirstColumn="0" w:lastRowLastColumn="0"/>
              <w:rPr>
                <w:rFonts w:ascii="Poppins" w:hAnsi="Poppins" w:cs="Poppins"/>
                <w:kern w:val="0"/>
                <w:lang w:val="nb-NO" w:eastAsia="nb-NO"/>
              </w:rPr>
            </w:pPr>
            <w:r w:rsidRPr="00AF5E88">
              <w:rPr>
                <w:rFonts w:ascii="Poppins" w:eastAsia="Times New Roman" w:hAnsi="Poppins" w:cs="Poppins"/>
                <w:b/>
                <w:bCs/>
                <w:kern w:val="0"/>
                <w:lang w:val="nb-NO" w:eastAsia="nb-NO"/>
              </w:rPr>
              <w:t>Kjørelengde og bruksmønster:</w:t>
            </w:r>
            <w:r w:rsidRPr="00AF5E88">
              <w:rPr>
                <w:rFonts w:ascii="Poppins" w:eastAsia="Times New Roman" w:hAnsi="Poppins" w:cs="Poppins"/>
                <w:kern w:val="0"/>
                <w:lang w:val="nb-NO" w:eastAsia="nb-NO"/>
              </w:rPr>
              <w:t xml:space="preserve"> Registrering av </w:t>
            </w:r>
            <w:r w:rsidR="00F85D25" w:rsidRPr="00AF5E88">
              <w:rPr>
                <w:rFonts w:ascii="Poppins" w:eastAsia="Times New Roman" w:hAnsi="Poppins" w:cs="Poppins"/>
                <w:kern w:val="0"/>
                <w:lang w:val="nb-NO" w:eastAsia="nb-NO"/>
              </w:rPr>
              <w:t>totalt antall</w:t>
            </w:r>
            <w:r w:rsidRPr="00AF5E88">
              <w:rPr>
                <w:rFonts w:ascii="Poppins" w:eastAsia="Times New Roman" w:hAnsi="Poppins" w:cs="Poppins"/>
                <w:kern w:val="0"/>
                <w:lang w:val="nb-NO" w:eastAsia="nb-NO"/>
              </w:rPr>
              <w:t xml:space="preserve"> kilometer kjørt, fordelt på type drivlinje.</w:t>
            </w:r>
          </w:p>
        </w:tc>
        <w:tc>
          <w:tcPr>
            <w:tcW w:w="1168" w:type="dxa"/>
          </w:tcPr>
          <w:p w14:paraId="16AD6945" w14:textId="77777777" w:rsidR="004C372B" w:rsidRDefault="004C372B" w:rsidP="00BE2F61">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Poppins" w:hAnsi="Poppins" w:cs="Poppins"/>
                <w:kern w:val="0"/>
                <w:lang w:val="nb-NO" w:eastAsia="nb-NO"/>
              </w:rPr>
            </w:pPr>
            <w:r>
              <w:rPr>
                <w:rFonts w:ascii="Poppins" w:eastAsia="Times New Roman" w:hAnsi="Poppins" w:cs="Poppins"/>
                <w:kern w:val="0"/>
                <w:lang w:val="nb-NO" w:eastAsia="nb-NO"/>
              </w:rPr>
              <w:t>A</w:t>
            </w:r>
          </w:p>
        </w:tc>
      </w:tr>
      <w:tr w:rsidR="002E236D" w14:paraId="1C8ADDD6" w14:textId="77777777" w:rsidTr="00B73E24">
        <w:tc>
          <w:tcPr>
            <w:cnfStyle w:val="001000000000" w:firstRow="0" w:lastRow="0" w:firstColumn="1" w:lastColumn="0" w:oddVBand="0" w:evenVBand="0" w:oddHBand="0" w:evenHBand="0" w:firstRowFirstColumn="0" w:firstRowLastColumn="0" w:lastRowFirstColumn="0" w:lastRowLastColumn="0"/>
            <w:tcW w:w="829" w:type="dxa"/>
          </w:tcPr>
          <w:p w14:paraId="43F7CADC" w14:textId="08FE97BD" w:rsidR="002E236D" w:rsidRPr="00AF5E88" w:rsidRDefault="002E236D">
            <w:pPr>
              <w:spacing w:after="160" w:line="259" w:lineRule="auto"/>
              <w:rPr>
                <w:rFonts w:ascii="Poppins" w:hAnsi="Poppins" w:cs="Poppins"/>
                <w:kern w:val="0"/>
                <w:lang w:val="nb-NO" w:eastAsia="nb-NO"/>
              </w:rPr>
            </w:pPr>
            <w:r w:rsidRPr="00AF5E88">
              <w:rPr>
                <w:rFonts w:ascii="Poppins" w:eastAsia="Times New Roman" w:hAnsi="Poppins" w:cs="Poppins"/>
                <w:kern w:val="0"/>
                <w:lang w:val="nb-NO" w:eastAsia="nb-NO"/>
              </w:rPr>
              <w:t>3.1</w:t>
            </w:r>
            <w:r w:rsidR="00987954" w:rsidRPr="00AF5E88">
              <w:rPr>
                <w:rFonts w:ascii="Poppins" w:eastAsia="Times New Roman" w:hAnsi="Poppins" w:cs="Poppins"/>
                <w:kern w:val="0"/>
                <w:lang w:val="nb-NO" w:eastAsia="nb-NO"/>
              </w:rPr>
              <w:t>.2</w:t>
            </w:r>
          </w:p>
        </w:tc>
        <w:tc>
          <w:tcPr>
            <w:tcW w:w="6811" w:type="dxa"/>
          </w:tcPr>
          <w:p w14:paraId="03684D72" w14:textId="77777777" w:rsidR="002E4AB0" w:rsidRPr="00AF5E88" w:rsidRDefault="002E4AB0" w:rsidP="002E4AB0">
            <w:pPr>
              <w:spacing w:after="160" w:line="259" w:lineRule="auto"/>
              <w:cnfStyle w:val="000000000000" w:firstRow="0" w:lastRow="0" w:firstColumn="0" w:lastColumn="0" w:oddVBand="0" w:evenVBand="0" w:oddHBand="0" w:evenHBand="0" w:firstRowFirstColumn="0" w:firstRowLastColumn="0" w:lastRowFirstColumn="0" w:lastRowLastColumn="0"/>
              <w:rPr>
                <w:rFonts w:ascii="Poppins" w:eastAsia="Times New Roman" w:hAnsi="Poppins" w:cs="Poppins"/>
                <w:kern w:val="0"/>
                <w:lang w:val="nb-NO" w:eastAsia="nb-NO"/>
              </w:rPr>
            </w:pPr>
            <w:r w:rsidRPr="00AF5E88">
              <w:rPr>
                <w:rFonts w:ascii="Poppins" w:eastAsia="Times New Roman" w:hAnsi="Poppins" w:cs="Poppins"/>
                <w:kern w:val="0"/>
                <w:lang w:val="nb-NO" w:eastAsia="nb-NO"/>
              </w:rPr>
              <w:t xml:space="preserve">Leverandør skal arbeide aktivt med miljøutfordringer rundt bilhold.  </w:t>
            </w:r>
          </w:p>
          <w:p w14:paraId="11C5C2E8" w14:textId="77777777" w:rsidR="002E236D" w:rsidRPr="00AF5E88" w:rsidRDefault="002E4AB0" w:rsidP="002E4AB0">
            <w:pPr>
              <w:spacing w:after="160" w:line="259" w:lineRule="auto"/>
              <w:cnfStyle w:val="000000000000" w:firstRow="0" w:lastRow="0" w:firstColumn="0" w:lastColumn="0" w:oddVBand="0" w:evenVBand="0" w:oddHBand="0" w:evenHBand="0" w:firstRowFirstColumn="0" w:firstRowLastColumn="0" w:lastRowFirstColumn="0" w:lastRowLastColumn="0"/>
              <w:rPr>
                <w:rFonts w:ascii="Poppins" w:eastAsia="Times New Roman" w:hAnsi="Poppins" w:cs="Poppins"/>
                <w:kern w:val="0"/>
                <w:lang w:val="nb-NO" w:eastAsia="nb-NO"/>
              </w:rPr>
            </w:pPr>
            <w:r w:rsidRPr="00AF5E88">
              <w:rPr>
                <w:rFonts w:ascii="Poppins" w:eastAsia="Times New Roman" w:hAnsi="Poppins" w:cs="Poppins"/>
                <w:kern w:val="0"/>
                <w:lang w:val="nb-NO" w:eastAsia="nb-NO"/>
              </w:rPr>
              <w:t>Leverandøren skal legge ved tilbudet en beskrivelse på hvordan de kan være en proaktiv rådgiver på bærekraft, miljø og økonomi.</w:t>
            </w:r>
          </w:p>
          <w:p w14:paraId="02EF2A10" w14:textId="6521FFE3" w:rsidR="003F3A94" w:rsidRPr="00AF5E88" w:rsidRDefault="003F3A94" w:rsidP="002E4AB0">
            <w:pPr>
              <w:spacing w:after="160" w:line="259" w:lineRule="auto"/>
              <w:cnfStyle w:val="000000000000" w:firstRow="0" w:lastRow="0" w:firstColumn="0" w:lastColumn="0" w:oddVBand="0" w:evenVBand="0" w:oddHBand="0" w:evenHBand="0" w:firstRowFirstColumn="0" w:firstRowLastColumn="0" w:lastRowFirstColumn="0" w:lastRowLastColumn="0"/>
              <w:rPr>
                <w:rFonts w:ascii="Poppins" w:eastAsia="Times New Roman" w:hAnsi="Poppins" w:cs="Poppins"/>
                <w:kern w:val="0"/>
                <w:lang w:val="nb-NO" w:eastAsia="nb-NO"/>
              </w:rPr>
            </w:pPr>
            <w:r w:rsidRPr="00AF5E88">
              <w:rPr>
                <w:rFonts w:ascii="Poppins" w:eastAsia="Times New Roman" w:hAnsi="Poppins" w:cs="Poppins"/>
                <w:kern w:val="0"/>
                <w:lang w:val="nb-NO" w:eastAsia="nb-NO"/>
              </w:rPr>
              <w:t>I evalueringen vil følgende bli vektlagt:</w:t>
            </w:r>
          </w:p>
          <w:p w14:paraId="155B6E02" w14:textId="0F5249C7" w:rsidR="00EA7A78" w:rsidRPr="00AF5E88" w:rsidRDefault="00EA7A78" w:rsidP="00EA7A78">
            <w:pPr>
              <w:spacing w:after="160" w:line="278" w:lineRule="auto"/>
              <w:cnfStyle w:val="000000000000" w:firstRow="0" w:lastRow="0" w:firstColumn="0" w:lastColumn="0" w:oddVBand="0" w:evenVBand="0" w:oddHBand="0" w:evenHBand="0" w:firstRowFirstColumn="0" w:firstRowLastColumn="0" w:lastRowFirstColumn="0" w:lastRowLastColumn="0"/>
              <w:rPr>
                <w:rFonts w:ascii="Aptos" w:eastAsia="Aptos" w:hAnsi="Aptos" w:cs="Times New Roman"/>
                <w:b/>
                <w:bCs/>
                <w:kern w:val="2"/>
                <w:sz w:val="24"/>
                <w:szCs w:val="24"/>
                <w:lang w:val="nb-NO" w:eastAsia="en-US"/>
                <w14:ligatures w14:val="standardContextual"/>
              </w:rPr>
            </w:pPr>
            <w:r w:rsidRPr="00AF5E88">
              <w:rPr>
                <w:rFonts w:ascii="Aptos" w:eastAsia="Aptos" w:hAnsi="Aptos" w:cs="Times New Roman"/>
                <w:b/>
                <w:bCs/>
                <w:kern w:val="2"/>
                <w:sz w:val="24"/>
                <w:szCs w:val="24"/>
                <w:lang w:val="nb-NO" w:eastAsia="en-US"/>
                <w14:ligatures w14:val="standardContextual"/>
              </w:rPr>
              <w:t xml:space="preserve">a) Miljøregnskap og datagrunnlag </w:t>
            </w:r>
          </w:p>
          <w:p w14:paraId="6F9800FD" w14:textId="77777777" w:rsidR="00EA7A78" w:rsidRPr="00AF5E88" w:rsidRDefault="00EA7A78" w:rsidP="00EA7A78">
            <w:pPr>
              <w:spacing w:after="160" w:line="278" w:lineRule="auto"/>
              <w:cnfStyle w:val="000000000000" w:firstRow="0" w:lastRow="0" w:firstColumn="0" w:lastColumn="0" w:oddVBand="0" w:evenVBand="0" w:oddHBand="0" w:evenHBand="0" w:firstRowFirstColumn="0" w:firstRowLastColumn="0" w:lastRowFirstColumn="0" w:lastRowLastColumn="0"/>
              <w:rPr>
                <w:rFonts w:ascii="Aptos" w:eastAsia="Aptos" w:hAnsi="Aptos" w:cs="Times New Roman"/>
                <w:kern w:val="2"/>
                <w:sz w:val="24"/>
                <w:szCs w:val="24"/>
                <w:lang w:val="nb-NO" w:eastAsia="en-US"/>
                <w14:ligatures w14:val="standardContextual"/>
              </w:rPr>
            </w:pPr>
            <w:r w:rsidRPr="00AF5E88">
              <w:rPr>
                <w:rFonts w:ascii="Aptos" w:eastAsia="Aptos" w:hAnsi="Aptos" w:cs="Times New Roman"/>
                <w:kern w:val="2"/>
                <w:sz w:val="24"/>
                <w:szCs w:val="24"/>
                <w:lang w:val="nb-NO" w:eastAsia="en-US"/>
                <w14:ligatures w14:val="standardContextual"/>
              </w:rPr>
              <w:t>Det vil bli vurdert i hvilken grad leverandørens løsning for miljøregnskap:</w:t>
            </w:r>
          </w:p>
          <w:p w14:paraId="356AE7F1" w14:textId="77777777" w:rsidR="00EA7A78" w:rsidRPr="00AF5E88" w:rsidRDefault="00EA7A78" w:rsidP="005F0A04">
            <w:pPr>
              <w:numPr>
                <w:ilvl w:val="0"/>
                <w:numId w:val="33"/>
              </w:numPr>
              <w:spacing w:line="278" w:lineRule="auto"/>
              <w:cnfStyle w:val="000000000000" w:firstRow="0" w:lastRow="0" w:firstColumn="0" w:lastColumn="0" w:oddVBand="0" w:evenVBand="0" w:oddHBand="0" w:evenHBand="0" w:firstRowFirstColumn="0" w:firstRowLastColumn="0" w:lastRowFirstColumn="0" w:lastRowLastColumn="0"/>
              <w:rPr>
                <w:rFonts w:ascii="Aptos" w:eastAsia="Aptos" w:hAnsi="Aptos" w:cs="Times New Roman"/>
                <w:kern w:val="2"/>
                <w:sz w:val="24"/>
                <w:szCs w:val="24"/>
                <w:lang w:val="nb-NO" w:eastAsia="en-US"/>
                <w14:ligatures w14:val="standardContextual"/>
              </w:rPr>
            </w:pPr>
            <w:r w:rsidRPr="00AF5E88">
              <w:rPr>
                <w:rFonts w:ascii="Aptos" w:eastAsia="Aptos" w:hAnsi="Aptos" w:cs="Times New Roman"/>
                <w:kern w:val="2"/>
                <w:sz w:val="24"/>
                <w:szCs w:val="24"/>
                <w:lang w:val="nb-NO" w:eastAsia="en-US"/>
                <w14:ligatures w14:val="standardContextual"/>
              </w:rPr>
              <w:t>gir et presist og etterprøvbart bilde av bilparkens utslipp (</w:t>
            </w:r>
            <w:proofErr w:type="spellStart"/>
            <w:r w:rsidRPr="00AF5E88">
              <w:rPr>
                <w:rFonts w:ascii="Aptos" w:eastAsia="Aptos" w:hAnsi="Aptos" w:cs="Times New Roman"/>
                <w:kern w:val="2"/>
                <w:sz w:val="24"/>
                <w:szCs w:val="24"/>
                <w:lang w:val="nb-NO" w:eastAsia="en-US"/>
                <w14:ligatures w14:val="standardContextual"/>
              </w:rPr>
              <w:t>CO₂e</w:t>
            </w:r>
            <w:proofErr w:type="spellEnd"/>
            <w:r w:rsidRPr="00AF5E88">
              <w:rPr>
                <w:rFonts w:ascii="Aptos" w:eastAsia="Aptos" w:hAnsi="Aptos" w:cs="Times New Roman"/>
                <w:kern w:val="2"/>
                <w:sz w:val="24"/>
                <w:szCs w:val="24"/>
                <w:lang w:val="nb-NO" w:eastAsia="en-US"/>
                <w14:ligatures w14:val="standardContextual"/>
              </w:rPr>
              <w:t>)</w:t>
            </w:r>
          </w:p>
          <w:p w14:paraId="6150D01B" w14:textId="77777777" w:rsidR="00EA7A78" w:rsidRPr="00AF5E88" w:rsidRDefault="00EA7A78" w:rsidP="005F0A04">
            <w:pPr>
              <w:numPr>
                <w:ilvl w:val="0"/>
                <w:numId w:val="33"/>
              </w:numPr>
              <w:spacing w:line="278" w:lineRule="auto"/>
              <w:cnfStyle w:val="000000000000" w:firstRow="0" w:lastRow="0" w:firstColumn="0" w:lastColumn="0" w:oddVBand="0" w:evenVBand="0" w:oddHBand="0" w:evenHBand="0" w:firstRowFirstColumn="0" w:firstRowLastColumn="0" w:lastRowFirstColumn="0" w:lastRowLastColumn="0"/>
              <w:rPr>
                <w:rFonts w:ascii="Aptos" w:eastAsia="Aptos" w:hAnsi="Aptos" w:cs="Times New Roman"/>
                <w:kern w:val="2"/>
                <w:sz w:val="24"/>
                <w:szCs w:val="24"/>
                <w:lang w:val="nb-NO" w:eastAsia="en-US"/>
                <w14:ligatures w14:val="standardContextual"/>
              </w:rPr>
            </w:pPr>
            <w:r w:rsidRPr="00AF5E88">
              <w:rPr>
                <w:rFonts w:ascii="Aptos" w:eastAsia="Aptos" w:hAnsi="Aptos" w:cs="Times New Roman"/>
                <w:kern w:val="2"/>
                <w:sz w:val="24"/>
                <w:szCs w:val="24"/>
                <w:lang w:val="nb-NO" w:eastAsia="en-US"/>
                <w14:ligatures w14:val="standardContextual"/>
              </w:rPr>
              <w:t>gir god oversikt over energiforbruk, kjørelengde og drivlinjer</w:t>
            </w:r>
          </w:p>
          <w:p w14:paraId="744C878D" w14:textId="77777777" w:rsidR="00EA7A78" w:rsidRPr="00AF5E88" w:rsidRDefault="00EA7A78" w:rsidP="005F0A04">
            <w:pPr>
              <w:numPr>
                <w:ilvl w:val="0"/>
                <w:numId w:val="33"/>
              </w:numPr>
              <w:spacing w:line="278" w:lineRule="auto"/>
              <w:cnfStyle w:val="000000000000" w:firstRow="0" w:lastRow="0" w:firstColumn="0" w:lastColumn="0" w:oddVBand="0" w:evenVBand="0" w:oddHBand="0" w:evenHBand="0" w:firstRowFirstColumn="0" w:firstRowLastColumn="0" w:lastRowFirstColumn="0" w:lastRowLastColumn="0"/>
              <w:rPr>
                <w:rFonts w:ascii="Aptos" w:eastAsia="Aptos" w:hAnsi="Aptos" w:cs="Times New Roman"/>
                <w:kern w:val="2"/>
                <w:sz w:val="24"/>
                <w:szCs w:val="24"/>
                <w:lang w:val="nb-NO" w:eastAsia="en-US"/>
                <w14:ligatures w14:val="standardContextual"/>
              </w:rPr>
            </w:pPr>
            <w:r w:rsidRPr="00AF5E88">
              <w:rPr>
                <w:rFonts w:ascii="Aptos" w:eastAsia="Aptos" w:hAnsi="Aptos" w:cs="Times New Roman"/>
                <w:kern w:val="2"/>
                <w:sz w:val="24"/>
                <w:szCs w:val="24"/>
                <w:lang w:val="nb-NO" w:eastAsia="en-US"/>
                <w14:ligatures w14:val="standardContextual"/>
              </w:rPr>
              <w:t>muliggjør oppfølging og sammenligning av utvikling over tid</w:t>
            </w:r>
          </w:p>
          <w:p w14:paraId="24C162C6" w14:textId="77777777" w:rsidR="005F0A04" w:rsidRPr="00AF5E88" w:rsidRDefault="005F0A04" w:rsidP="005F0A04">
            <w:pPr>
              <w:spacing w:line="278" w:lineRule="auto"/>
              <w:ind w:left="720"/>
              <w:cnfStyle w:val="000000000000" w:firstRow="0" w:lastRow="0" w:firstColumn="0" w:lastColumn="0" w:oddVBand="0" w:evenVBand="0" w:oddHBand="0" w:evenHBand="0" w:firstRowFirstColumn="0" w:firstRowLastColumn="0" w:lastRowFirstColumn="0" w:lastRowLastColumn="0"/>
              <w:rPr>
                <w:rFonts w:ascii="Aptos" w:eastAsia="Aptos" w:hAnsi="Aptos" w:cs="Times New Roman"/>
                <w:kern w:val="2"/>
                <w:sz w:val="24"/>
                <w:szCs w:val="24"/>
                <w:lang w:val="nb-NO" w:eastAsia="en-US"/>
                <w14:ligatures w14:val="standardContextual"/>
              </w:rPr>
            </w:pPr>
          </w:p>
          <w:p w14:paraId="36F93412" w14:textId="020AC199" w:rsidR="00EA7A78" w:rsidRPr="00AF5E88" w:rsidRDefault="00EA7A78" w:rsidP="005F0A04">
            <w:pPr>
              <w:spacing w:line="278" w:lineRule="auto"/>
              <w:cnfStyle w:val="000000000000" w:firstRow="0" w:lastRow="0" w:firstColumn="0" w:lastColumn="0" w:oddVBand="0" w:evenVBand="0" w:oddHBand="0" w:evenHBand="0" w:firstRowFirstColumn="0" w:firstRowLastColumn="0" w:lastRowFirstColumn="0" w:lastRowLastColumn="0"/>
              <w:rPr>
                <w:rFonts w:ascii="Aptos" w:eastAsia="Aptos" w:hAnsi="Aptos" w:cs="Times New Roman"/>
                <w:b/>
                <w:bCs/>
                <w:kern w:val="2"/>
                <w:sz w:val="24"/>
                <w:szCs w:val="24"/>
                <w:lang w:val="nb-NO" w:eastAsia="en-US"/>
                <w14:ligatures w14:val="standardContextual"/>
              </w:rPr>
            </w:pPr>
            <w:r w:rsidRPr="00AF5E88">
              <w:rPr>
                <w:rFonts w:ascii="Aptos" w:eastAsia="Aptos" w:hAnsi="Aptos" w:cs="Times New Roman"/>
                <w:b/>
                <w:bCs/>
                <w:kern w:val="2"/>
                <w:sz w:val="24"/>
                <w:szCs w:val="24"/>
                <w:lang w:val="nb-NO" w:eastAsia="en-US"/>
                <w14:ligatures w14:val="standardContextual"/>
              </w:rPr>
              <w:t>b) Proaktiv miljø- og bærekraftsrådgivning</w:t>
            </w:r>
          </w:p>
          <w:p w14:paraId="114F5628" w14:textId="77777777" w:rsidR="00EA7A78" w:rsidRPr="00AF5E88" w:rsidRDefault="00EA7A78" w:rsidP="005F0A04">
            <w:pPr>
              <w:spacing w:line="278" w:lineRule="auto"/>
              <w:cnfStyle w:val="000000000000" w:firstRow="0" w:lastRow="0" w:firstColumn="0" w:lastColumn="0" w:oddVBand="0" w:evenVBand="0" w:oddHBand="0" w:evenHBand="0" w:firstRowFirstColumn="0" w:firstRowLastColumn="0" w:lastRowFirstColumn="0" w:lastRowLastColumn="0"/>
              <w:rPr>
                <w:rFonts w:ascii="Aptos" w:eastAsia="Aptos" w:hAnsi="Aptos" w:cs="Times New Roman"/>
                <w:kern w:val="2"/>
                <w:sz w:val="24"/>
                <w:szCs w:val="24"/>
                <w:lang w:val="nb-NO" w:eastAsia="en-US"/>
                <w14:ligatures w14:val="standardContextual"/>
              </w:rPr>
            </w:pPr>
            <w:r w:rsidRPr="00AF5E88">
              <w:rPr>
                <w:rFonts w:ascii="Aptos" w:eastAsia="Aptos" w:hAnsi="Aptos" w:cs="Times New Roman"/>
                <w:kern w:val="2"/>
                <w:sz w:val="24"/>
                <w:szCs w:val="24"/>
                <w:lang w:val="nb-NO" w:eastAsia="en-US"/>
                <w14:ligatures w14:val="standardContextual"/>
              </w:rPr>
              <w:t>Det vil bli vurdert i hvilken grad leverandøren:</w:t>
            </w:r>
          </w:p>
          <w:p w14:paraId="2BA8F82D" w14:textId="77777777" w:rsidR="00EA7A78" w:rsidRPr="00AF5E88" w:rsidRDefault="00EA7A78" w:rsidP="005F0A04">
            <w:pPr>
              <w:numPr>
                <w:ilvl w:val="0"/>
                <w:numId w:val="9"/>
              </w:numPr>
              <w:spacing w:line="278" w:lineRule="auto"/>
              <w:cnfStyle w:val="000000000000" w:firstRow="0" w:lastRow="0" w:firstColumn="0" w:lastColumn="0" w:oddVBand="0" w:evenVBand="0" w:oddHBand="0" w:evenHBand="0" w:firstRowFirstColumn="0" w:firstRowLastColumn="0" w:lastRowFirstColumn="0" w:lastRowLastColumn="0"/>
              <w:rPr>
                <w:rFonts w:ascii="Aptos" w:eastAsia="Aptos" w:hAnsi="Aptos" w:cs="Times New Roman"/>
                <w:kern w:val="2"/>
                <w:sz w:val="24"/>
                <w:szCs w:val="24"/>
                <w:lang w:val="nb-NO" w:eastAsia="en-US"/>
                <w14:ligatures w14:val="standardContextual"/>
              </w:rPr>
            </w:pPr>
            <w:r w:rsidRPr="00AF5E88">
              <w:rPr>
                <w:rFonts w:ascii="Aptos" w:eastAsia="Aptos" w:hAnsi="Aptos" w:cs="Times New Roman"/>
                <w:kern w:val="2"/>
                <w:sz w:val="24"/>
                <w:szCs w:val="24"/>
                <w:lang w:val="nb-NO" w:eastAsia="en-US"/>
                <w14:ligatures w14:val="standardContextual"/>
              </w:rPr>
              <w:t>kan fungere som en aktiv og kompetent rådgiver innen bærekraft, miljø og økonomi</w:t>
            </w:r>
          </w:p>
          <w:p w14:paraId="0C45A04E" w14:textId="77777777" w:rsidR="00EA7A78" w:rsidRPr="00AF5E88" w:rsidRDefault="00EA7A78" w:rsidP="005F0A04">
            <w:pPr>
              <w:numPr>
                <w:ilvl w:val="0"/>
                <w:numId w:val="9"/>
              </w:numPr>
              <w:spacing w:line="278" w:lineRule="auto"/>
              <w:cnfStyle w:val="000000000000" w:firstRow="0" w:lastRow="0" w:firstColumn="0" w:lastColumn="0" w:oddVBand="0" w:evenVBand="0" w:oddHBand="0" w:evenHBand="0" w:firstRowFirstColumn="0" w:firstRowLastColumn="0" w:lastRowFirstColumn="0" w:lastRowLastColumn="0"/>
              <w:rPr>
                <w:rFonts w:ascii="Aptos" w:eastAsia="Aptos" w:hAnsi="Aptos" w:cs="Times New Roman"/>
                <w:kern w:val="2"/>
                <w:sz w:val="24"/>
                <w:szCs w:val="24"/>
                <w:lang w:val="nb-NO" w:eastAsia="en-US"/>
                <w14:ligatures w14:val="standardContextual"/>
              </w:rPr>
            </w:pPr>
            <w:r w:rsidRPr="00AF5E88">
              <w:rPr>
                <w:rFonts w:ascii="Aptos" w:eastAsia="Aptos" w:hAnsi="Aptos" w:cs="Times New Roman"/>
                <w:kern w:val="2"/>
                <w:sz w:val="24"/>
                <w:szCs w:val="24"/>
                <w:lang w:val="nb-NO" w:eastAsia="en-US"/>
                <w14:ligatures w14:val="standardContextual"/>
              </w:rPr>
              <w:t>foreslår konkrete tiltak for økt elektrifisering og redusert energibruk</w:t>
            </w:r>
          </w:p>
          <w:p w14:paraId="66238E86" w14:textId="77777777" w:rsidR="00EA7A78" w:rsidRPr="00AF5E88" w:rsidRDefault="00EA7A78" w:rsidP="005F0A04">
            <w:pPr>
              <w:numPr>
                <w:ilvl w:val="0"/>
                <w:numId w:val="9"/>
              </w:numPr>
              <w:spacing w:line="278" w:lineRule="auto"/>
              <w:cnfStyle w:val="000000000000" w:firstRow="0" w:lastRow="0" w:firstColumn="0" w:lastColumn="0" w:oddVBand="0" w:evenVBand="0" w:oddHBand="0" w:evenHBand="0" w:firstRowFirstColumn="0" w:firstRowLastColumn="0" w:lastRowFirstColumn="0" w:lastRowLastColumn="0"/>
              <w:rPr>
                <w:rFonts w:ascii="Aptos" w:eastAsia="Aptos" w:hAnsi="Aptos" w:cs="Times New Roman"/>
                <w:kern w:val="2"/>
                <w:sz w:val="24"/>
                <w:szCs w:val="24"/>
                <w:lang w:val="nb-NO" w:eastAsia="en-US"/>
                <w14:ligatures w14:val="standardContextual"/>
              </w:rPr>
            </w:pPr>
            <w:r w:rsidRPr="00AF5E88">
              <w:rPr>
                <w:rFonts w:ascii="Aptos" w:eastAsia="Aptos" w:hAnsi="Aptos" w:cs="Times New Roman"/>
                <w:kern w:val="2"/>
                <w:sz w:val="24"/>
                <w:szCs w:val="24"/>
                <w:lang w:val="nb-NO" w:eastAsia="en-US"/>
                <w14:ligatures w14:val="standardContextual"/>
              </w:rPr>
              <w:t>viser sammenheng mellom miljøtiltak, kostnadseffektivitet og bruksmønster i bilparken</w:t>
            </w:r>
          </w:p>
          <w:p w14:paraId="6CBDB017" w14:textId="0DB26554" w:rsidR="003F3A94" w:rsidRPr="00AF5E88" w:rsidRDefault="003F3A94" w:rsidP="002E4AB0">
            <w:pPr>
              <w:spacing w:after="160" w:line="259" w:lineRule="auto"/>
              <w:cnfStyle w:val="000000000000" w:firstRow="0" w:lastRow="0" w:firstColumn="0" w:lastColumn="0" w:oddVBand="0" w:evenVBand="0" w:oddHBand="0" w:evenHBand="0" w:firstRowFirstColumn="0" w:firstRowLastColumn="0" w:lastRowFirstColumn="0" w:lastRowLastColumn="0"/>
              <w:rPr>
                <w:rFonts w:ascii="Poppins" w:hAnsi="Poppins" w:cs="Poppins"/>
                <w:kern w:val="0"/>
                <w:lang w:val="nb-NO" w:eastAsia="nb-NO"/>
              </w:rPr>
            </w:pPr>
          </w:p>
        </w:tc>
        <w:tc>
          <w:tcPr>
            <w:tcW w:w="1168" w:type="dxa"/>
          </w:tcPr>
          <w:p w14:paraId="44196029" w14:textId="77777777" w:rsidR="002E236D" w:rsidRDefault="002E236D">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Poppins" w:hAnsi="Poppins" w:cs="Poppins"/>
                <w:kern w:val="0"/>
                <w:lang w:val="nb-NO" w:eastAsia="nb-NO"/>
              </w:rPr>
            </w:pPr>
            <w:r>
              <w:rPr>
                <w:rFonts w:ascii="Poppins" w:eastAsia="Times New Roman" w:hAnsi="Poppins" w:cs="Poppins"/>
                <w:kern w:val="0"/>
                <w:lang w:val="nb-NO" w:eastAsia="nb-NO"/>
              </w:rPr>
              <w:t>B</w:t>
            </w:r>
          </w:p>
        </w:tc>
      </w:tr>
      <w:tr w:rsidR="002E236D" w:rsidRPr="009B2FC2" w14:paraId="2046B2D7" w14:textId="77777777" w:rsidTr="00B73E24">
        <w:tc>
          <w:tcPr>
            <w:cnfStyle w:val="001000000000" w:firstRow="0" w:lastRow="0" w:firstColumn="1" w:lastColumn="0" w:oddVBand="0" w:evenVBand="0" w:oddHBand="0" w:evenHBand="0" w:firstRowFirstColumn="0" w:firstRowLastColumn="0" w:lastRowFirstColumn="0" w:lastRowLastColumn="0"/>
            <w:tcW w:w="829" w:type="dxa"/>
            <w:shd w:val="clear" w:color="auto" w:fill="D9D9D9" w:themeFill="background1" w:themeFillShade="D9"/>
          </w:tcPr>
          <w:p w14:paraId="166D2586" w14:textId="77777777" w:rsidR="002E236D" w:rsidRPr="007A3E86" w:rsidRDefault="002E236D">
            <w:pPr>
              <w:spacing w:after="160" w:line="259" w:lineRule="auto"/>
              <w:rPr>
                <w:rFonts w:ascii="Poppins" w:hAnsi="Poppins" w:cs="Poppins"/>
                <w:kern w:val="0"/>
                <w:lang w:val="nb-NO" w:eastAsia="nb-NO"/>
              </w:rPr>
            </w:pPr>
            <w:r w:rsidRPr="007A3E86">
              <w:rPr>
                <w:rFonts w:ascii="Poppins" w:eastAsia="Times New Roman" w:hAnsi="Poppins" w:cs="Poppins"/>
                <w:b w:val="0"/>
                <w:bCs w:val="0"/>
                <w:kern w:val="0"/>
                <w:lang w:val="nb-NO" w:eastAsia="nb-NO"/>
              </w:rPr>
              <w:t>Svar:</w:t>
            </w:r>
          </w:p>
        </w:tc>
        <w:tc>
          <w:tcPr>
            <w:tcW w:w="7979" w:type="dxa"/>
            <w:gridSpan w:val="2"/>
            <w:shd w:val="clear" w:color="auto" w:fill="D9D9D9" w:themeFill="background1" w:themeFillShade="D9"/>
          </w:tcPr>
          <w:p w14:paraId="45497B2A" w14:textId="77777777" w:rsidR="002E236D" w:rsidRDefault="002E236D">
            <w:pPr>
              <w:spacing w:after="160" w:line="259" w:lineRule="auto"/>
              <w:cnfStyle w:val="000000000000" w:firstRow="0" w:lastRow="0" w:firstColumn="0" w:lastColumn="0" w:oddVBand="0" w:evenVBand="0" w:oddHBand="0" w:evenHBand="0" w:firstRowFirstColumn="0" w:firstRowLastColumn="0" w:lastRowFirstColumn="0" w:lastRowLastColumn="0"/>
              <w:rPr>
                <w:rFonts w:ascii="Poppins" w:eastAsia="Times New Roman" w:hAnsi="Poppins" w:cs="Poppins"/>
                <w:kern w:val="0"/>
                <w:lang w:val="nb-NO" w:eastAsia="nb-NO"/>
              </w:rPr>
            </w:pPr>
          </w:p>
          <w:p w14:paraId="744543CB" w14:textId="77777777" w:rsidR="00F85D25" w:rsidRPr="009B2FC2" w:rsidRDefault="00F85D25">
            <w:pPr>
              <w:spacing w:after="160" w:line="259" w:lineRule="auto"/>
              <w:cnfStyle w:val="000000000000" w:firstRow="0" w:lastRow="0" w:firstColumn="0" w:lastColumn="0" w:oddVBand="0" w:evenVBand="0" w:oddHBand="0" w:evenHBand="0" w:firstRowFirstColumn="0" w:firstRowLastColumn="0" w:lastRowFirstColumn="0" w:lastRowLastColumn="0"/>
              <w:rPr>
                <w:rFonts w:ascii="Poppins" w:hAnsi="Poppins" w:cs="Poppins"/>
                <w:kern w:val="0"/>
                <w:lang w:val="nb-NO" w:eastAsia="nb-NO"/>
              </w:rPr>
            </w:pPr>
          </w:p>
        </w:tc>
      </w:tr>
    </w:tbl>
    <w:p w14:paraId="7B43C8FE" w14:textId="7235BA5A" w:rsidR="002E6DB5" w:rsidRDefault="002E6DB5" w:rsidP="002E6DB5">
      <w:pPr>
        <w:rPr>
          <w:lang w:val="nb-NO" w:eastAsia="nb-NO"/>
        </w:rPr>
      </w:pPr>
    </w:p>
    <w:p w14:paraId="7A5091FE" w14:textId="77777777" w:rsidR="00CC4B00" w:rsidRPr="00AF7BF8" w:rsidRDefault="00CC4B00" w:rsidP="002E6DB5">
      <w:pPr>
        <w:rPr>
          <w:lang w:val="nb-NO" w:eastAsia="nb-NO"/>
        </w:rPr>
      </w:pPr>
    </w:p>
    <w:sectPr w:rsidR="00CC4B00" w:rsidRPr="00AF7BF8" w:rsidSect="00CC6766">
      <w:footerReference w:type="even" r:id="rId12"/>
      <w:footerReference w:type="default" r:id="rId13"/>
      <w:pgSz w:w="11906" w:h="16838"/>
      <w:pgMar w:top="1440" w:right="1247" w:bottom="1440" w:left="1247" w:header="709" w:footer="91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7C15F" w14:textId="77777777" w:rsidR="006A34EC" w:rsidRDefault="006A34EC" w:rsidP="00907030">
      <w:r>
        <w:separator/>
      </w:r>
    </w:p>
  </w:endnote>
  <w:endnote w:type="continuationSeparator" w:id="0">
    <w:p w14:paraId="21B49F92" w14:textId="77777777" w:rsidR="006A34EC" w:rsidRDefault="006A34EC" w:rsidP="00907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ppins">
    <w:altName w:val="Cambria"/>
    <w:panose1 w:val="00000000000000000000"/>
    <w:charset w:val="00"/>
    <w:family w:val="roman"/>
    <w:notTrueType/>
    <w:pitch w:val="default"/>
  </w:font>
  <w:font w:name="Poppins SemiBold">
    <w:charset w:val="00"/>
    <w:family w:val="auto"/>
    <w:pitch w:val="variable"/>
    <w:sig w:usb0="00008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Poppins Medium">
    <w:charset w:val="00"/>
    <w:family w:val="auto"/>
    <w:pitch w:val="variable"/>
    <w:sig w:usb0="00008007" w:usb1="00000000" w:usb2="00000000" w:usb3="00000000" w:csb0="00000093" w:csb1="00000000"/>
  </w:font>
  <w:font w:name="Poppins Light">
    <w:charset w:val="00"/>
    <w:family w:val="auto"/>
    <w:pitch w:val="variable"/>
    <w:sig w:usb0="00008007" w:usb1="00000000" w:usb2="00000000" w:usb3="00000000" w:csb0="00000093"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Aptos">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85502" w14:textId="77777777" w:rsidR="00633B35" w:rsidRPr="003A6039" w:rsidRDefault="00633B35" w:rsidP="00907030">
    <w:pPr>
      <w:pStyle w:val="Footer"/>
      <w:rPr>
        <w:rStyle w:val="Bunntekst--sidetall"/>
      </w:rPr>
    </w:pPr>
    <w:r w:rsidRPr="00C769EE">
      <w:rPr>
        <w:rStyle w:val="Bunntekst--sidetall"/>
        <w:noProof/>
      </w:rPr>
      <mc:AlternateContent>
        <mc:Choice Requires="wps">
          <w:drawing>
            <wp:anchor distT="0" distB="0" distL="114300" distR="114300" simplePos="0" relativeHeight="251658240" behindDoc="0" locked="0" layoutInCell="1" allowOverlap="1" wp14:anchorId="6B624B3E" wp14:editId="34ED67C9">
              <wp:simplePos x="0" y="0"/>
              <wp:positionH relativeFrom="column">
                <wp:posOffset>0</wp:posOffset>
              </wp:positionH>
              <wp:positionV relativeFrom="page">
                <wp:posOffset>10066655</wp:posOffset>
              </wp:positionV>
              <wp:extent cx="5965200" cy="0"/>
              <wp:effectExtent l="0" t="0" r="0" b="0"/>
              <wp:wrapNone/>
              <wp:docPr id="51" name="Linje i bunntekst">
                <a:extLst xmlns:a="http://schemas.openxmlformats.org/drawingml/2006/main">
                  <a:ext uri="{FF2B5EF4-FFF2-40B4-BE49-F238E27FC236}">
                    <a16:creationId xmlns:a16="http://schemas.microsoft.com/office/drawing/2014/main" id="{CA79F841-C6BC-4621-B6D8-6865BBA1AC2E}"/>
                  </a:ext>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965200" cy="0"/>
                      </a:xfrm>
                      <a:prstGeom prst="line">
                        <a:avLst/>
                      </a:prstGeom>
                      <a:ln w="3175">
                        <a:solidFill>
                          <a:schemeClr val="tx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3352711" id="Linje i bunntekst" o:spid="_x0000_s1026" alt="&quot;&quot;"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page;mso-width-percent:0;mso-width-relative:margin" from="0,792.65pt" to="469.7pt,79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" strokecolor="#005686 [3215]" strokeweight=".25pt">
              <v:stroke joinstyle="miter"/>
              <w10:wrap anchory="page"/>
            </v:line>
          </w:pict>
        </mc:Fallback>
      </mc:AlternateContent>
    </w:r>
    <w:r>
      <w:tab/>
    </w:r>
    <w:r>
      <w:tab/>
    </w:r>
    <w:r>
      <w:tab/>
    </w:r>
    <w:r w:rsidRPr="00E87EA1">
      <w:tab/>
    </w:r>
    <w:r>
      <w:tab/>
    </w:r>
    <w:r w:rsidRPr="00A65408">
      <w:rPr>
        <w:rStyle w:val="Bunntekst--sidetall"/>
        <w:szCs w:val="20"/>
      </w:rPr>
      <w:fldChar w:fldCharType="begin"/>
    </w:r>
    <w:r w:rsidRPr="00A65408">
      <w:rPr>
        <w:rStyle w:val="Bunntekst--sidetall"/>
        <w:szCs w:val="20"/>
      </w:rPr>
      <w:instrText xml:space="preserve"> PAGE   \* MERGEFORMAT </w:instrText>
    </w:r>
    <w:r w:rsidRPr="00A65408">
      <w:rPr>
        <w:rStyle w:val="Bunntekst--sidetall"/>
        <w:szCs w:val="20"/>
      </w:rPr>
      <w:fldChar w:fldCharType="separate"/>
    </w:r>
    <w:r w:rsidRPr="00A65408">
      <w:rPr>
        <w:rStyle w:val="Bunntekst--sidetall"/>
        <w:noProof/>
        <w:szCs w:val="20"/>
      </w:rPr>
      <w:t>2</w:t>
    </w:r>
    <w:r w:rsidRPr="00A65408">
      <w:rPr>
        <w:rStyle w:val="Bunntekst--sidetall"/>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CD0C6" w14:textId="77777777" w:rsidR="00633B35" w:rsidRDefault="00633B35">
    <w:pPr>
      <w:pStyle w:val="Footer"/>
      <w:jc w:val="right"/>
    </w:pPr>
    <w:r w:rsidRPr="00A65408">
      <w:rPr>
        <w:rStyle w:val="Bunntekst--sidetall"/>
        <w:szCs w:val="20"/>
      </w:rPr>
      <w:fldChar w:fldCharType="begin"/>
    </w:r>
    <w:r w:rsidRPr="00A65408">
      <w:rPr>
        <w:rStyle w:val="Bunntekst--sidetall"/>
        <w:szCs w:val="20"/>
      </w:rPr>
      <w:instrText xml:space="preserve"> PAGE   \* MERGEFORMAT </w:instrText>
    </w:r>
    <w:r w:rsidRPr="00A65408">
      <w:rPr>
        <w:rStyle w:val="Bunntekst--sidetall"/>
        <w:szCs w:val="20"/>
      </w:rPr>
      <w:fldChar w:fldCharType="separate"/>
    </w:r>
    <w:r>
      <w:rPr>
        <w:rStyle w:val="Bunntekst--sidetall"/>
        <w:szCs w:val="20"/>
      </w:rPr>
      <w:t>4</w:t>
    </w:r>
    <w:r w:rsidRPr="00A65408">
      <w:rPr>
        <w:rStyle w:val="Bunntekst--sidetall"/>
        <w:szCs w:val="20"/>
      </w:rPr>
      <w:fldChar w:fldCharType="end"/>
    </w:r>
  </w:p>
  <w:p w14:paraId="2641E345" w14:textId="77777777" w:rsidR="00633B35" w:rsidRPr="00D93C0B" w:rsidRDefault="00633B35" w:rsidP="009070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5C3BB" w14:textId="77777777" w:rsidR="006A34EC" w:rsidRDefault="006A34EC" w:rsidP="00907030">
      <w:r>
        <w:separator/>
      </w:r>
    </w:p>
  </w:footnote>
  <w:footnote w:type="continuationSeparator" w:id="0">
    <w:p w14:paraId="3BCB6AC0" w14:textId="77777777" w:rsidR="006A34EC" w:rsidRDefault="006A34EC" w:rsidP="009070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213FC"/>
    <w:multiLevelType w:val="multilevel"/>
    <w:tmpl w:val="F1D8B5A2"/>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2.%3"/>
      <w:lvlJc w:val="left"/>
      <w:pPr>
        <w:tabs>
          <w:tab w:val="num" w:pos="1287"/>
        </w:tabs>
        <w:ind w:left="1287" w:hanging="720"/>
      </w:pPr>
      <w:rPr>
        <w:rFonts w:hint="default"/>
      </w:rPr>
    </w:lvl>
    <w:lvl w:ilvl="3">
      <w:start w:val="1"/>
      <w:numFmt w:val="decimal"/>
      <w:lvlText w:val="3.3.%4"/>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48635D5"/>
    <w:multiLevelType w:val="multilevel"/>
    <w:tmpl w:val="BD20F158"/>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4.%3"/>
      <w:lvlJc w:val="left"/>
      <w:pPr>
        <w:tabs>
          <w:tab w:val="num" w:pos="1287"/>
        </w:tabs>
        <w:ind w:left="1287" w:hanging="720"/>
      </w:pPr>
      <w:rPr>
        <w:rFonts w:hint="default"/>
      </w:rPr>
    </w:lvl>
    <w:lvl w:ilvl="3">
      <w:start w:val="1"/>
      <w:numFmt w:val="decimal"/>
      <w:lvlText w:val="%4.2.2"/>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B31D70"/>
    <w:multiLevelType w:val="hybridMultilevel"/>
    <w:tmpl w:val="0860BA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F7A6FE8"/>
    <w:multiLevelType w:val="multilevel"/>
    <w:tmpl w:val="E9BC9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B06638"/>
    <w:multiLevelType w:val="multilevel"/>
    <w:tmpl w:val="DB62D47E"/>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2.%3"/>
      <w:lvlJc w:val="left"/>
      <w:pPr>
        <w:tabs>
          <w:tab w:val="num" w:pos="1287"/>
        </w:tabs>
        <w:ind w:left="1287" w:hanging="720"/>
      </w:pPr>
      <w:rPr>
        <w:rFonts w:hint="default"/>
      </w:rPr>
    </w:lvl>
    <w:lvl w:ilvl="3">
      <w:start w:val="1"/>
      <w:numFmt w:val="decimal"/>
      <w:lvlText w:val="3.3.%4"/>
      <w:lvlJc w:val="left"/>
      <w:pPr>
        <w:tabs>
          <w:tab w:val="num" w:pos="864"/>
        </w:tabs>
        <w:ind w:left="864" w:hanging="864"/>
      </w:pPr>
      <w:rPr>
        <w:rFonts w:hint="default"/>
      </w:rPr>
    </w:lvl>
    <w:lvl w:ilvl="4">
      <w:start w:val="1"/>
      <w:numFmt w:val="decimal"/>
      <w:lvlText w:val="4.2.2.%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2433B52"/>
    <w:multiLevelType w:val="multilevel"/>
    <w:tmpl w:val="6E1A52AA"/>
    <w:lvl w:ilvl="0">
      <w:start w:val="1"/>
      <w:numFmt w:val="decimal"/>
      <w:lvlText w:val="%1"/>
      <w:lvlJc w:val="left"/>
      <w:pPr>
        <w:tabs>
          <w:tab w:val="num" w:pos="432"/>
        </w:tabs>
        <w:ind w:left="432" w:hanging="432"/>
      </w:pPr>
      <w:rPr>
        <w:rFonts w:hint="default"/>
      </w:rPr>
    </w:lvl>
    <w:lvl w:ilvl="1">
      <w:start w:val="1"/>
      <w:numFmt w:val="none"/>
      <w:lvlText w:val="4"/>
      <w:lvlJc w:val="left"/>
      <w:pPr>
        <w:tabs>
          <w:tab w:val="num" w:pos="1994"/>
        </w:tabs>
        <w:ind w:left="1994" w:hanging="576"/>
      </w:pPr>
      <w:rPr>
        <w:rFonts w:hint="default"/>
      </w:rPr>
    </w:lvl>
    <w:lvl w:ilvl="2">
      <w:start w:val="12"/>
      <w:numFmt w:val="decimal"/>
      <w:lvlText w:val="%3.2"/>
      <w:lvlJc w:val="left"/>
      <w:pPr>
        <w:tabs>
          <w:tab w:val="num" w:pos="1287"/>
        </w:tabs>
        <w:ind w:left="1287" w:hanging="720"/>
      </w:pPr>
      <w:rPr>
        <w:rFonts w:hint="default"/>
      </w:rPr>
    </w:lvl>
    <w:lvl w:ilvl="3">
      <w:start w:val="6"/>
      <w:numFmt w:val="decimal"/>
      <w:lvlText w:val="%4.2.1"/>
      <w:lvlJc w:val="left"/>
      <w:pPr>
        <w:tabs>
          <w:tab w:val="num" w:pos="864"/>
        </w:tabs>
        <w:ind w:left="864" w:hanging="864"/>
      </w:pPr>
      <w:rPr>
        <w:rFonts w:hint="default"/>
      </w:rPr>
    </w:lvl>
    <w:lvl w:ilvl="4">
      <w:start w:val="1"/>
      <w:numFmt w:val="decimal"/>
      <w:lvlText w:val="4.2.2.%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47B779C"/>
    <w:multiLevelType w:val="hybridMultilevel"/>
    <w:tmpl w:val="98E4EED0"/>
    <w:lvl w:ilvl="0" w:tplc="7F4C24A0">
      <w:start w:val="3"/>
      <w:numFmt w:val="bullet"/>
      <w:lvlText w:val="-"/>
      <w:lvlJc w:val="left"/>
      <w:pPr>
        <w:ind w:left="720" w:hanging="360"/>
      </w:pPr>
      <w:rPr>
        <w:rFonts w:ascii="Poppins" w:eastAsia="Times New Roman" w:hAnsi="Poppins" w:cs="Poppi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87D3440"/>
    <w:multiLevelType w:val="multilevel"/>
    <w:tmpl w:val="7EF6355E"/>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3.%3"/>
      <w:lvlJc w:val="left"/>
      <w:pPr>
        <w:tabs>
          <w:tab w:val="num" w:pos="1287"/>
        </w:tabs>
        <w:ind w:left="1287" w:hanging="720"/>
      </w:pPr>
      <w:rPr>
        <w:rFonts w:hint="default"/>
      </w:rPr>
    </w:lvl>
    <w:lvl w:ilvl="3">
      <w:start w:val="1"/>
      <w:numFmt w:val="decimal"/>
      <w:lvlText w:val="3.2.%4"/>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9D2D26"/>
    <w:multiLevelType w:val="multilevel"/>
    <w:tmpl w:val="7A9E7E56"/>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2.%3"/>
      <w:lvlJc w:val="left"/>
      <w:pPr>
        <w:tabs>
          <w:tab w:val="num" w:pos="1287"/>
        </w:tabs>
        <w:ind w:left="1287" w:hanging="720"/>
      </w:pPr>
      <w:rPr>
        <w:rFonts w:hint="default"/>
      </w:rPr>
    </w:lvl>
    <w:lvl w:ilvl="3">
      <w:start w:val="1"/>
      <w:numFmt w:val="decimal"/>
      <w:lvlText w:val="%4.2.2"/>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E15115"/>
    <w:multiLevelType w:val="hybridMultilevel"/>
    <w:tmpl w:val="CAEEAF3A"/>
    <w:lvl w:ilvl="0" w:tplc="A61C0554">
      <w:start w:val="1"/>
      <w:numFmt w:val="decimal"/>
      <w:lvlText w:val="1.%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1B734A9D"/>
    <w:multiLevelType w:val="hybridMultilevel"/>
    <w:tmpl w:val="4952275E"/>
    <w:lvl w:ilvl="0" w:tplc="DC5649F8">
      <w:start w:val="1"/>
      <w:numFmt w:val="decimal"/>
      <w:lvlText w:val="1.%1"/>
      <w:lvlJc w:val="left"/>
      <w:pPr>
        <w:ind w:left="1287" w:hanging="360"/>
      </w:pPr>
      <w:rPr>
        <w:rFonts w:hint="default"/>
      </w:rPr>
    </w:lvl>
    <w:lvl w:ilvl="1" w:tplc="04140019" w:tentative="1">
      <w:start w:val="1"/>
      <w:numFmt w:val="lowerLetter"/>
      <w:lvlText w:val="%2."/>
      <w:lvlJc w:val="left"/>
      <w:pPr>
        <w:ind w:left="2007" w:hanging="360"/>
      </w:pPr>
    </w:lvl>
    <w:lvl w:ilvl="2" w:tplc="0414001B" w:tentative="1">
      <w:start w:val="1"/>
      <w:numFmt w:val="lowerRoman"/>
      <w:lvlText w:val="%3."/>
      <w:lvlJc w:val="right"/>
      <w:pPr>
        <w:ind w:left="2727" w:hanging="180"/>
      </w:pPr>
    </w:lvl>
    <w:lvl w:ilvl="3" w:tplc="0414000F" w:tentative="1">
      <w:start w:val="1"/>
      <w:numFmt w:val="decimal"/>
      <w:lvlText w:val="%4."/>
      <w:lvlJc w:val="left"/>
      <w:pPr>
        <w:ind w:left="3447" w:hanging="360"/>
      </w:pPr>
    </w:lvl>
    <w:lvl w:ilvl="4" w:tplc="04140019" w:tentative="1">
      <w:start w:val="1"/>
      <w:numFmt w:val="lowerLetter"/>
      <w:lvlText w:val="%5."/>
      <w:lvlJc w:val="left"/>
      <w:pPr>
        <w:ind w:left="4167" w:hanging="360"/>
      </w:pPr>
    </w:lvl>
    <w:lvl w:ilvl="5" w:tplc="0414001B" w:tentative="1">
      <w:start w:val="1"/>
      <w:numFmt w:val="lowerRoman"/>
      <w:lvlText w:val="%6."/>
      <w:lvlJc w:val="right"/>
      <w:pPr>
        <w:ind w:left="4887" w:hanging="180"/>
      </w:pPr>
    </w:lvl>
    <w:lvl w:ilvl="6" w:tplc="0414000F" w:tentative="1">
      <w:start w:val="1"/>
      <w:numFmt w:val="decimal"/>
      <w:lvlText w:val="%7."/>
      <w:lvlJc w:val="left"/>
      <w:pPr>
        <w:ind w:left="5607" w:hanging="360"/>
      </w:pPr>
    </w:lvl>
    <w:lvl w:ilvl="7" w:tplc="04140019" w:tentative="1">
      <w:start w:val="1"/>
      <w:numFmt w:val="lowerLetter"/>
      <w:lvlText w:val="%8."/>
      <w:lvlJc w:val="left"/>
      <w:pPr>
        <w:ind w:left="6327" w:hanging="360"/>
      </w:pPr>
    </w:lvl>
    <w:lvl w:ilvl="8" w:tplc="0414001B" w:tentative="1">
      <w:start w:val="1"/>
      <w:numFmt w:val="lowerRoman"/>
      <w:lvlText w:val="%9."/>
      <w:lvlJc w:val="right"/>
      <w:pPr>
        <w:ind w:left="7047" w:hanging="180"/>
      </w:pPr>
    </w:lvl>
  </w:abstractNum>
  <w:abstractNum w:abstractNumId="11" w15:restartNumberingAfterBreak="0">
    <w:nsid w:val="1DE8089F"/>
    <w:multiLevelType w:val="multilevel"/>
    <w:tmpl w:val="DE3C65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20FF1312"/>
    <w:multiLevelType w:val="multilevel"/>
    <w:tmpl w:val="E61C3F3E"/>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2.%3"/>
      <w:lvlJc w:val="left"/>
      <w:pPr>
        <w:tabs>
          <w:tab w:val="num" w:pos="1287"/>
        </w:tabs>
        <w:ind w:left="1287" w:hanging="720"/>
      </w:pPr>
      <w:rPr>
        <w:rFonts w:hint="default"/>
      </w:rPr>
    </w:lvl>
    <w:lvl w:ilvl="3">
      <w:start w:val="1"/>
      <w:numFmt w:val="decimal"/>
      <w:lvlText w:val="3.3.%4"/>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23FA724E"/>
    <w:multiLevelType w:val="multilevel"/>
    <w:tmpl w:val="DE74C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53E6E66"/>
    <w:multiLevelType w:val="multilevel"/>
    <w:tmpl w:val="19B8E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A8E565D"/>
    <w:multiLevelType w:val="hybridMultilevel"/>
    <w:tmpl w:val="87BEF89C"/>
    <w:lvl w:ilvl="0" w:tplc="A61C0554">
      <w:start w:val="1"/>
      <w:numFmt w:val="decimal"/>
      <w:lvlText w:val="1.%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2D043F82"/>
    <w:multiLevelType w:val="multilevel"/>
    <w:tmpl w:val="FCEEC51E"/>
    <w:lvl w:ilvl="0">
      <w:start w:val="1"/>
      <w:numFmt w:val="decimal"/>
      <w:lvlText w:val="%1"/>
      <w:lvlJc w:val="left"/>
      <w:pPr>
        <w:tabs>
          <w:tab w:val="num" w:pos="432"/>
        </w:tabs>
        <w:ind w:left="432" w:hanging="432"/>
      </w:pPr>
      <w:rPr>
        <w:rFonts w:hint="default"/>
      </w:rPr>
    </w:lvl>
    <w:lvl w:ilvl="1">
      <w:start w:val="1"/>
      <w:numFmt w:val="none"/>
      <w:lvlText w:val="4"/>
      <w:lvlJc w:val="left"/>
      <w:pPr>
        <w:tabs>
          <w:tab w:val="num" w:pos="1994"/>
        </w:tabs>
        <w:ind w:left="1994" w:hanging="576"/>
      </w:pPr>
      <w:rPr>
        <w:rFonts w:hint="default"/>
      </w:rPr>
    </w:lvl>
    <w:lvl w:ilvl="2">
      <w:start w:val="6"/>
      <w:numFmt w:val="decimal"/>
      <w:lvlText w:val="%3.2"/>
      <w:lvlJc w:val="left"/>
      <w:pPr>
        <w:tabs>
          <w:tab w:val="num" w:pos="1287"/>
        </w:tabs>
        <w:ind w:left="1287" w:hanging="720"/>
      </w:pPr>
      <w:rPr>
        <w:rFonts w:hint="default"/>
      </w:rPr>
    </w:lvl>
    <w:lvl w:ilvl="3">
      <w:start w:val="1"/>
      <w:numFmt w:val="decimal"/>
      <w:lvlText w:val="4.2.%4"/>
      <w:lvlJc w:val="left"/>
      <w:pPr>
        <w:tabs>
          <w:tab w:val="num" w:pos="864"/>
        </w:tabs>
        <w:ind w:left="864" w:hanging="864"/>
      </w:pPr>
      <w:rPr>
        <w:rFonts w:hint="default"/>
      </w:rPr>
    </w:lvl>
    <w:lvl w:ilvl="4">
      <w:start w:val="1"/>
      <w:numFmt w:val="decimal"/>
      <w:lvlText w:val="4.2.2.%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E6C1549"/>
    <w:multiLevelType w:val="hybridMultilevel"/>
    <w:tmpl w:val="2F6A624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0224310"/>
    <w:multiLevelType w:val="multilevel"/>
    <w:tmpl w:val="9EA83E60"/>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3.%3"/>
      <w:lvlJc w:val="left"/>
      <w:pPr>
        <w:tabs>
          <w:tab w:val="num" w:pos="1287"/>
        </w:tabs>
        <w:ind w:left="1287" w:hanging="720"/>
      </w:pPr>
      <w:rPr>
        <w:rFonts w:hint="default"/>
      </w:rPr>
    </w:lvl>
    <w:lvl w:ilvl="3">
      <w:start w:val="1"/>
      <w:numFmt w:val="decimal"/>
      <w:lvlText w:val="%4.2.2"/>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31C75FE"/>
    <w:multiLevelType w:val="hybridMultilevel"/>
    <w:tmpl w:val="500C39D6"/>
    <w:lvl w:ilvl="0" w:tplc="B29EE5A4">
      <w:numFmt w:val="bullet"/>
      <w:lvlText w:val="-"/>
      <w:lvlJc w:val="left"/>
      <w:pPr>
        <w:ind w:left="720" w:hanging="360"/>
      </w:pPr>
      <w:rPr>
        <w:rFonts w:ascii="Poppins" w:eastAsia="Times New Roman" w:hAnsi="Poppins" w:cs="Poppi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60C3BD3"/>
    <w:multiLevelType w:val="multilevel"/>
    <w:tmpl w:val="152CBC4C"/>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5"/>
      <w:numFmt w:val="decimal"/>
      <w:lvlRestart w:val="1"/>
      <w:lvlText w:val="%3.1"/>
      <w:lvlJc w:val="left"/>
      <w:pPr>
        <w:tabs>
          <w:tab w:val="num" w:pos="1287"/>
        </w:tabs>
        <w:ind w:left="1287" w:hanging="720"/>
      </w:pPr>
      <w:rPr>
        <w:rFonts w:hint="default"/>
      </w:rPr>
    </w:lvl>
    <w:lvl w:ilvl="3">
      <w:start w:val="1"/>
      <w:numFmt w:val="decimal"/>
      <w:lvlText w:val="%4.2.2"/>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FA43212"/>
    <w:multiLevelType w:val="multilevel"/>
    <w:tmpl w:val="924E349C"/>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2.%3"/>
      <w:lvlJc w:val="left"/>
      <w:pPr>
        <w:tabs>
          <w:tab w:val="num" w:pos="1287"/>
        </w:tabs>
        <w:ind w:left="1287" w:hanging="720"/>
      </w:pPr>
      <w:rPr>
        <w:rFonts w:hint="default"/>
      </w:rPr>
    </w:lvl>
    <w:lvl w:ilvl="3">
      <w:start w:val="1"/>
      <w:numFmt w:val="decimal"/>
      <w:lvlText w:val="3.3.%4"/>
      <w:lvlJc w:val="left"/>
      <w:pPr>
        <w:tabs>
          <w:tab w:val="num" w:pos="864"/>
        </w:tabs>
        <w:ind w:left="864" w:hanging="864"/>
      </w:pPr>
      <w:rPr>
        <w:rFonts w:hint="default"/>
      </w:rPr>
    </w:lvl>
    <w:lvl w:ilvl="4">
      <w:start w:val="1"/>
      <w:numFmt w:val="decimal"/>
      <w:lvlText w:val="4.2.2.%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FDC2768"/>
    <w:multiLevelType w:val="multilevel"/>
    <w:tmpl w:val="DDB27624"/>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5.%3"/>
      <w:lvlJc w:val="left"/>
      <w:pPr>
        <w:tabs>
          <w:tab w:val="num" w:pos="1287"/>
        </w:tabs>
        <w:ind w:left="1287" w:hanging="720"/>
      </w:pPr>
      <w:rPr>
        <w:rFonts w:hint="default"/>
      </w:rPr>
    </w:lvl>
    <w:lvl w:ilvl="3">
      <w:start w:val="1"/>
      <w:numFmt w:val="decimal"/>
      <w:lvlText w:val="%4.2.2"/>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07228A8"/>
    <w:multiLevelType w:val="multilevel"/>
    <w:tmpl w:val="FF1EB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1CE4619"/>
    <w:multiLevelType w:val="multilevel"/>
    <w:tmpl w:val="3FD2D216"/>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2.%3"/>
      <w:lvlJc w:val="left"/>
      <w:pPr>
        <w:tabs>
          <w:tab w:val="num" w:pos="1287"/>
        </w:tabs>
        <w:ind w:left="1287" w:hanging="720"/>
      </w:pPr>
      <w:rPr>
        <w:rFonts w:hint="default"/>
      </w:rPr>
    </w:lvl>
    <w:lvl w:ilvl="3">
      <w:start w:val="1"/>
      <w:numFmt w:val="decimal"/>
      <w:lvlText w:val="%4.2.2"/>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3AD7DCB"/>
    <w:multiLevelType w:val="multilevel"/>
    <w:tmpl w:val="DF068346"/>
    <w:lvl w:ilvl="0">
      <w:start w:val="1"/>
      <w:numFmt w:val="decimal"/>
      <w:lvlText w:val="%1"/>
      <w:lvlJc w:val="left"/>
      <w:pPr>
        <w:tabs>
          <w:tab w:val="num" w:pos="432"/>
        </w:tabs>
        <w:ind w:left="432" w:hanging="432"/>
      </w:pPr>
      <w:rPr>
        <w:rFonts w:hint="default"/>
      </w:rPr>
    </w:lvl>
    <w:lvl w:ilvl="1">
      <w:start w:val="1"/>
      <w:numFmt w:val="none"/>
      <w:lvlText w:val="4"/>
      <w:lvlJc w:val="left"/>
      <w:pPr>
        <w:tabs>
          <w:tab w:val="num" w:pos="1994"/>
        </w:tabs>
        <w:ind w:left="1994" w:hanging="576"/>
      </w:pPr>
      <w:rPr>
        <w:rFonts w:hint="default"/>
      </w:rPr>
    </w:lvl>
    <w:lvl w:ilvl="2">
      <w:start w:val="6"/>
      <w:numFmt w:val="decimal"/>
      <w:lvlText w:val="%3.1"/>
      <w:lvlJc w:val="left"/>
      <w:pPr>
        <w:tabs>
          <w:tab w:val="num" w:pos="1287"/>
        </w:tabs>
        <w:ind w:left="1287" w:hanging="720"/>
      </w:pPr>
      <w:rPr>
        <w:rFonts w:hint="default"/>
      </w:rPr>
    </w:lvl>
    <w:lvl w:ilvl="3">
      <w:start w:val="1"/>
      <w:numFmt w:val="decimal"/>
      <w:lvlText w:val="4.2.%4"/>
      <w:lvlJc w:val="left"/>
      <w:pPr>
        <w:tabs>
          <w:tab w:val="num" w:pos="864"/>
        </w:tabs>
        <w:ind w:left="864" w:hanging="864"/>
      </w:pPr>
      <w:rPr>
        <w:rFonts w:hint="default"/>
      </w:rPr>
    </w:lvl>
    <w:lvl w:ilvl="4">
      <w:start w:val="1"/>
      <w:numFmt w:val="decimal"/>
      <w:lvlText w:val="4.2.2.%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44511F26"/>
    <w:multiLevelType w:val="hybridMultilevel"/>
    <w:tmpl w:val="F2A2B82A"/>
    <w:lvl w:ilvl="0" w:tplc="04140019">
      <w:start w:val="1"/>
      <w:numFmt w:val="lowerLetter"/>
      <w:lvlText w:val="%1."/>
      <w:lvlJc w:val="left"/>
      <w:pPr>
        <w:ind w:left="720" w:hanging="360"/>
      </w:pPr>
    </w:lvl>
    <w:lvl w:ilvl="1" w:tplc="04140003">
      <w:start w:val="1"/>
      <w:numFmt w:val="bullet"/>
      <w:lvlText w:val="o"/>
      <w:lvlJc w:val="left"/>
      <w:pPr>
        <w:ind w:left="1440" w:hanging="360"/>
      </w:pPr>
      <w:rPr>
        <w:rFonts w:ascii="Courier New" w:hAnsi="Courier New" w:cs="Courier New" w:hint="default"/>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452147A4"/>
    <w:multiLevelType w:val="hybridMultilevel"/>
    <w:tmpl w:val="4726FFA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8" w15:restartNumberingAfterBreak="0">
    <w:nsid w:val="46B972FA"/>
    <w:multiLevelType w:val="hybridMultilevel"/>
    <w:tmpl w:val="E9BA1E5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4FDF5590"/>
    <w:multiLevelType w:val="multilevel"/>
    <w:tmpl w:val="E200AE54"/>
    <w:lvl w:ilvl="0">
      <w:start w:val="1"/>
      <w:numFmt w:val="decimal"/>
      <w:pStyle w:val="Heading1"/>
      <w:lvlText w:val="%1"/>
      <w:lvlJc w:val="left"/>
      <w:pPr>
        <w:tabs>
          <w:tab w:val="num" w:pos="432"/>
        </w:tabs>
        <w:ind w:left="432" w:hanging="432"/>
      </w:pPr>
      <w:rPr>
        <w:rFonts w:hint="default"/>
      </w:rPr>
    </w:lvl>
    <w:lvl w:ilvl="1">
      <w:start w:val="1"/>
      <w:numFmt w:val="none"/>
      <w:lvlText w:val="4"/>
      <w:lvlJc w:val="left"/>
      <w:pPr>
        <w:tabs>
          <w:tab w:val="num" w:pos="1994"/>
        </w:tabs>
        <w:ind w:left="1994" w:hanging="576"/>
      </w:pPr>
      <w:rPr>
        <w:rFonts w:hint="default"/>
      </w:rPr>
    </w:lvl>
    <w:lvl w:ilvl="2">
      <w:start w:val="1"/>
      <w:numFmt w:val="decimal"/>
      <w:lvlText w:val="%3.2"/>
      <w:lvlJc w:val="left"/>
      <w:pPr>
        <w:tabs>
          <w:tab w:val="num" w:pos="1287"/>
        </w:tabs>
        <w:ind w:left="1287" w:hanging="720"/>
      </w:pPr>
      <w:rPr>
        <w:rFonts w:hint="default"/>
      </w:rPr>
    </w:lvl>
    <w:lvl w:ilvl="3">
      <w:start w:val="6"/>
      <w:numFmt w:val="decimal"/>
      <w:lvlText w:val="%4.2.2"/>
      <w:lvlJc w:val="left"/>
      <w:pPr>
        <w:tabs>
          <w:tab w:val="num" w:pos="864"/>
        </w:tabs>
        <w:ind w:left="864" w:hanging="864"/>
      </w:pPr>
      <w:rPr>
        <w:rFonts w:hint="default"/>
      </w:rPr>
    </w:lvl>
    <w:lvl w:ilvl="4">
      <w:start w:val="1"/>
      <w:numFmt w:val="decimal"/>
      <w:lvlText w:val="4.2.2.%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50AE6CD5"/>
    <w:multiLevelType w:val="multilevel"/>
    <w:tmpl w:val="20444F3E"/>
    <w:lvl w:ilvl="0">
      <w:start w:val="1"/>
      <w:numFmt w:val="decimal"/>
      <w:lvlText w:val="%1"/>
      <w:lvlJc w:val="left"/>
      <w:pPr>
        <w:tabs>
          <w:tab w:val="num" w:pos="432"/>
        </w:tabs>
        <w:ind w:left="432" w:hanging="432"/>
      </w:pPr>
      <w:rPr>
        <w:rFonts w:hint="default"/>
      </w:rPr>
    </w:lvl>
    <w:lvl w:ilvl="1">
      <w:start w:val="1"/>
      <w:numFmt w:val="none"/>
      <w:lvlText w:val="4"/>
      <w:lvlJc w:val="left"/>
      <w:pPr>
        <w:tabs>
          <w:tab w:val="num" w:pos="1994"/>
        </w:tabs>
        <w:ind w:left="1994" w:hanging="576"/>
      </w:pPr>
      <w:rPr>
        <w:rFonts w:hint="default"/>
      </w:rPr>
    </w:lvl>
    <w:lvl w:ilvl="2">
      <w:start w:val="1"/>
      <w:numFmt w:val="decimal"/>
      <w:lvlText w:val="%3.2"/>
      <w:lvlJc w:val="left"/>
      <w:pPr>
        <w:tabs>
          <w:tab w:val="num" w:pos="1287"/>
        </w:tabs>
        <w:ind w:left="1287" w:hanging="720"/>
      </w:pPr>
      <w:rPr>
        <w:rFonts w:hint="default"/>
      </w:rPr>
    </w:lvl>
    <w:lvl w:ilvl="3">
      <w:start w:val="1"/>
      <w:numFmt w:val="decimal"/>
      <w:lvlText w:val="4.2.%4"/>
      <w:lvlJc w:val="left"/>
      <w:pPr>
        <w:tabs>
          <w:tab w:val="num" w:pos="864"/>
        </w:tabs>
        <w:ind w:left="864" w:hanging="864"/>
      </w:pPr>
      <w:rPr>
        <w:rFonts w:hint="default"/>
      </w:rPr>
    </w:lvl>
    <w:lvl w:ilvl="4">
      <w:start w:val="1"/>
      <w:numFmt w:val="decimal"/>
      <w:lvlText w:val="4.2.2.%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4A90C46"/>
    <w:multiLevelType w:val="multilevel"/>
    <w:tmpl w:val="BCFC9D6C"/>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1.%3"/>
      <w:lvlJc w:val="left"/>
      <w:pPr>
        <w:tabs>
          <w:tab w:val="num" w:pos="1287"/>
        </w:tabs>
        <w:ind w:left="1287" w:hanging="720"/>
      </w:pPr>
      <w:rPr>
        <w:rFonts w:hint="default"/>
      </w:rPr>
    </w:lvl>
    <w:lvl w:ilvl="3">
      <w:start w:val="1"/>
      <w:numFmt w:val="decimal"/>
      <w:lvlText w:val="%4.2.2"/>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5DA4B03"/>
    <w:multiLevelType w:val="multilevel"/>
    <w:tmpl w:val="7FD204A8"/>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6.%3"/>
      <w:lvlJc w:val="left"/>
      <w:pPr>
        <w:tabs>
          <w:tab w:val="num" w:pos="1287"/>
        </w:tabs>
        <w:ind w:left="1287" w:hanging="720"/>
      </w:pPr>
      <w:rPr>
        <w:rFonts w:hint="default"/>
      </w:rPr>
    </w:lvl>
    <w:lvl w:ilvl="3">
      <w:start w:val="1"/>
      <w:numFmt w:val="decimal"/>
      <w:lvlText w:val="%4.2.2"/>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E704391"/>
    <w:multiLevelType w:val="multilevel"/>
    <w:tmpl w:val="C8DAD868"/>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3.%3"/>
      <w:lvlJc w:val="left"/>
      <w:pPr>
        <w:tabs>
          <w:tab w:val="num" w:pos="1287"/>
        </w:tabs>
        <w:ind w:left="1287" w:hanging="720"/>
      </w:pPr>
      <w:rPr>
        <w:rFonts w:hint="default"/>
      </w:rPr>
    </w:lvl>
    <w:lvl w:ilvl="3">
      <w:start w:val="1"/>
      <w:numFmt w:val="decimal"/>
      <w:lvlText w:val="3.1.%4"/>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0875D2C"/>
    <w:multiLevelType w:val="hybridMultilevel"/>
    <w:tmpl w:val="6B3E92A0"/>
    <w:lvl w:ilvl="0" w:tplc="04140001">
      <w:start w:val="1"/>
      <w:numFmt w:val="bullet"/>
      <w:lvlText w:val=""/>
      <w:lvlJc w:val="left"/>
      <w:pPr>
        <w:ind w:left="643" w:hanging="360"/>
      </w:pPr>
      <w:rPr>
        <w:rFonts w:ascii="Symbol" w:hAnsi="Symbol" w:hint="default"/>
      </w:rPr>
    </w:lvl>
    <w:lvl w:ilvl="1" w:tplc="04140003">
      <w:start w:val="1"/>
      <w:numFmt w:val="bullet"/>
      <w:lvlText w:val="o"/>
      <w:lvlJc w:val="left"/>
      <w:pPr>
        <w:ind w:left="1363" w:hanging="360"/>
      </w:pPr>
      <w:rPr>
        <w:rFonts w:ascii="Courier New" w:hAnsi="Courier New" w:cs="Courier New" w:hint="default"/>
      </w:rPr>
    </w:lvl>
    <w:lvl w:ilvl="2" w:tplc="04140005" w:tentative="1">
      <w:start w:val="1"/>
      <w:numFmt w:val="bullet"/>
      <w:lvlText w:val=""/>
      <w:lvlJc w:val="left"/>
      <w:pPr>
        <w:ind w:left="2083" w:hanging="360"/>
      </w:pPr>
      <w:rPr>
        <w:rFonts w:ascii="Wingdings" w:hAnsi="Wingdings" w:hint="default"/>
      </w:rPr>
    </w:lvl>
    <w:lvl w:ilvl="3" w:tplc="04140001" w:tentative="1">
      <w:start w:val="1"/>
      <w:numFmt w:val="bullet"/>
      <w:lvlText w:val=""/>
      <w:lvlJc w:val="left"/>
      <w:pPr>
        <w:ind w:left="2803" w:hanging="360"/>
      </w:pPr>
      <w:rPr>
        <w:rFonts w:ascii="Symbol" w:hAnsi="Symbol" w:hint="default"/>
      </w:rPr>
    </w:lvl>
    <w:lvl w:ilvl="4" w:tplc="04140003" w:tentative="1">
      <w:start w:val="1"/>
      <w:numFmt w:val="bullet"/>
      <w:lvlText w:val="o"/>
      <w:lvlJc w:val="left"/>
      <w:pPr>
        <w:ind w:left="3523" w:hanging="360"/>
      </w:pPr>
      <w:rPr>
        <w:rFonts w:ascii="Courier New" w:hAnsi="Courier New" w:cs="Courier New" w:hint="default"/>
      </w:rPr>
    </w:lvl>
    <w:lvl w:ilvl="5" w:tplc="04140005" w:tentative="1">
      <w:start w:val="1"/>
      <w:numFmt w:val="bullet"/>
      <w:lvlText w:val=""/>
      <w:lvlJc w:val="left"/>
      <w:pPr>
        <w:ind w:left="4243" w:hanging="360"/>
      </w:pPr>
      <w:rPr>
        <w:rFonts w:ascii="Wingdings" w:hAnsi="Wingdings" w:hint="default"/>
      </w:rPr>
    </w:lvl>
    <w:lvl w:ilvl="6" w:tplc="04140001" w:tentative="1">
      <w:start w:val="1"/>
      <w:numFmt w:val="bullet"/>
      <w:lvlText w:val=""/>
      <w:lvlJc w:val="left"/>
      <w:pPr>
        <w:ind w:left="4963" w:hanging="360"/>
      </w:pPr>
      <w:rPr>
        <w:rFonts w:ascii="Symbol" w:hAnsi="Symbol" w:hint="default"/>
      </w:rPr>
    </w:lvl>
    <w:lvl w:ilvl="7" w:tplc="04140003" w:tentative="1">
      <w:start w:val="1"/>
      <w:numFmt w:val="bullet"/>
      <w:lvlText w:val="o"/>
      <w:lvlJc w:val="left"/>
      <w:pPr>
        <w:ind w:left="5683" w:hanging="360"/>
      </w:pPr>
      <w:rPr>
        <w:rFonts w:ascii="Courier New" w:hAnsi="Courier New" w:cs="Courier New" w:hint="default"/>
      </w:rPr>
    </w:lvl>
    <w:lvl w:ilvl="8" w:tplc="04140005" w:tentative="1">
      <w:start w:val="1"/>
      <w:numFmt w:val="bullet"/>
      <w:lvlText w:val=""/>
      <w:lvlJc w:val="left"/>
      <w:pPr>
        <w:ind w:left="6403" w:hanging="360"/>
      </w:pPr>
      <w:rPr>
        <w:rFonts w:ascii="Wingdings" w:hAnsi="Wingdings" w:hint="default"/>
      </w:rPr>
    </w:lvl>
  </w:abstractNum>
  <w:abstractNum w:abstractNumId="35" w15:restartNumberingAfterBreak="0">
    <w:nsid w:val="648060B3"/>
    <w:multiLevelType w:val="multilevel"/>
    <w:tmpl w:val="216EC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6951DC1"/>
    <w:multiLevelType w:val="hybridMultilevel"/>
    <w:tmpl w:val="2F6A62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87F3491"/>
    <w:multiLevelType w:val="hybridMultilevel"/>
    <w:tmpl w:val="A16AF42C"/>
    <w:lvl w:ilvl="0" w:tplc="D36EAD80">
      <w:start w:val="1"/>
      <w:numFmt w:val="bullet"/>
      <w:lvlText w:val=""/>
      <w:lvlJc w:val="left"/>
      <w:pPr>
        <w:ind w:left="787" w:hanging="360"/>
      </w:pPr>
      <w:rPr>
        <w:rFonts w:ascii="Symbol" w:hAnsi="Symbol" w:hint="default"/>
      </w:rPr>
    </w:lvl>
    <w:lvl w:ilvl="1" w:tplc="8F122644">
      <w:start w:val="1"/>
      <w:numFmt w:val="bullet"/>
      <w:lvlText w:val="o"/>
      <w:lvlJc w:val="left"/>
      <w:pPr>
        <w:ind w:left="1440" w:hanging="360"/>
      </w:pPr>
      <w:rPr>
        <w:rFonts w:ascii="Courier New" w:hAnsi="Courier New" w:hint="default"/>
      </w:rPr>
    </w:lvl>
    <w:lvl w:ilvl="2" w:tplc="652017E2">
      <w:start w:val="1"/>
      <w:numFmt w:val="bullet"/>
      <w:lvlText w:val=""/>
      <w:lvlJc w:val="left"/>
      <w:pPr>
        <w:ind w:left="2160" w:hanging="360"/>
      </w:pPr>
      <w:rPr>
        <w:rFonts w:ascii="Wingdings" w:hAnsi="Wingdings" w:hint="default"/>
      </w:rPr>
    </w:lvl>
    <w:lvl w:ilvl="3" w:tplc="7D1AED16">
      <w:start w:val="1"/>
      <w:numFmt w:val="bullet"/>
      <w:lvlText w:val=""/>
      <w:lvlJc w:val="left"/>
      <w:pPr>
        <w:ind w:left="2880" w:hanging="360"/>
      </w:pPr>
      <w:rPr>
        <w:rFonts w:ascii="Symbol" w:hAnsi="Symbol" w:hint="default"/>
      </w:rPr>
    </w:lvl>
    <w:lvl w:ilvl="4" w:tplc="151C222E">
      <w:start w:val="1"/>
      <w:numFmt w:val="bullet"/>
      <w:lvlText w:val="o"/>
      <w:lvlJc w:val="left"/>
      <w:pPr>
        <w:ind w:left="3600" w:hanging="360"/>
      </w:pPr>
      <w:rPr>
        <w:rFonts w:ascii="Courier New" w:hAnsi="Courier New" w:hint="default"/>
      </w:rPr>
    </w:lvl>
    <w:lvl w:ilvl="5" w:tplc="C7E8CD34">
      <w:start w:val="1"/>
      <w:numFmt w:val="bullet"/>
      <w:lvlText w:val=""/>
      <w:lvlJc w:val="left"/>
      <w:pPr>
        <w:ind w:left="4320" w:hanging="360"/>
      </w:pPr>
      <w:rPr>
        <w:rFonts w:ascii="Wingdings" w:hAnsi="Wingdings" w:hint="default"/>
      </w:rPr>
    </w:lvl>
    <w:lvl w:ilvl="6" w:tplc="C66A8A2E">
      <w:start w:val="1"/>
      <w:numFmt w:val="bullet"/>
      <w:lvlText w:val=""/>
      <w:lvlJc w:val="left"/>
      <w:pPr>
        <w:ind w:left="5040" w:hanging="360"/>
      </w:pPr>
      <w:rPr>
        <w:rFonts w:ascii="Symbol" w:hAnsi="Symbol" w:hint="default"/>
      </w:rPr>
    </w:lvl>
    <w:lvl w:ilvl="7" w:tplc="7D661BC6">
      <w:start w:val="1"/>
      <w:numFmt w:val="bullet"/>
      <w:lvlText w:val="o"/>
      <w:lvlJc w:val="left"/>
      <w:pPr>
        <w:ind w:left="5760" w:hanging="360"/>
      </w:pPr>
      <w:rPr>
        <w:rFonts w:ascii="Courier New" w:hAnsi="Courier New" w:hint="default"/>
      </w:rPr>
    </w:lvl>
    <w:lvl w:ilvl="8" w:tplc="C600833A">
      <w:start w:val="1"/>
      <w:numFmt w:val="bullet"/>
      <w:lvlText w:val=""/>
      <w:lvlJc w:val="left"/>
      <w:pPr>
        <w:ind w:left="6480" w:hanging="360"/>
      </w:pPr>
      <w:rPr>
        <w:rFonts w:ascii="Wingdings" w:hAnsi="Wingdings" w:hint="default"/>
      </w:rPr>
    </w:lvl>
  </w:abstractNum>
  <w:abstractNum w:abstractNumId="38" w15:restartNumberingAfterBreak="0">
    <w:nsid w:val="69B6465D"/>
    <w:multiLevelType w:val="hybridMultilevel"/>
    <w:tmpl w:val="7B805C04"/>
    <w:lvl w:ilvl="0" w:tplc="0414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A905E96"/>
    <w:multiLevelType w:val="multilevel"/>
    <w:tmpl w:val="BCCA157C"/>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4.%3"/>
      <w:lvlJc w:val="left"/>
      <w:pPr>
        <w:tabs>
          <w:tab w:val="num" w:pos="1287"/>
        </w:tabs>
        <w:ind w:left="1287" w:hanging="720"/>
      </w:pPr>
      <w:rPr>
        <w:rFonts w:hint="default"/>
      </w:rPr>
    </w:lvl>
    <w:lvl w:ilvl="3">
      <w:start w:val="1"/>
      <w:numFmt w:val="decimal"/>
      <w:lvlText w:val="4.1.%4"/>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FCE0A5E"/>
    <w:multiLevelType w:val="multilevel"/>
    <w:tmpl w:val="6E08A8AA"/>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6.%3"/>
      <w:lvlJc w:val="left"/>
      <w:pPr>
        <w:tabs>
          <w:tab w:val="num" w:pos="1287"/>
        </w:tabs>
        <w:ind w:left="1287" w:hanging="720"/>
      </w:pPr>
      <w:rPr>
        <w:rFonts w:hint="default"/>
      </w:rPr>
    </w:lvl>
    <w:lvl w:ilvl="3">
      <w:start w:val="1"/>
      <w:numFmt w:val="decimal"/>
      <w:lvlText w:val="6.2.%4"/>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0D01D9B"/>
    <w:multiLevelType w:val="hybridMultilevel"/>
    <w:tmpl w:val="88AA6DBC"/>
    <w:lvl w:ilvl="0" w:tplc="A61C0554">
      <w:start w:val="1"/>
      <w:numFmt w:val="decimal"/>
      <w:lvlText w:val="1.%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2" w15:restartNumberingAfterBreak="0">
    <w:nsid w:val="72CD1183"/>
    <w:multiLevelType w:val="hybridMultilevel"/>
    <w:tmpl w:val="DAA223D6"/>
    <w:lvl w:ilvl="0" w:tplc="440CF4FC">
      <w:start w:val="1"/>
      <w:numFmt w:val="bullet"/>
      <w:lvlText w:val=""/>
      <w:lvlJc w:val="left"/>
      <w:pPr>
        <w:ind w:left="720" w:hanging="360"/>
      </w:pPr>
      <w:rPr>
        <w:rFonts w:ascii="Symbol" w:hAnsi="Symbol" w:hint="default"/>
      </w:rPr>
    </w:lvl>
    <w:lvl w:ilvl="1" w:tplc="2ACADDE0">
      <w:start w:val="1"/>
      <w:numFmt w:val="bullet"/>
      <w:lvlText w:val="o"/>
      <w:lvlJc w:val="left"/>
      <w:pPr>
        <w:ind w:left="1440" w:hanging="360"/>
      </w:pPr>
      <w:rPr>
        <w:rFonts w:ascii="Courier New" w:hAnsi="Courier New" w:hint="default"/>
      </w:rPr>
    </w:lvl>
    <w:lvl w:ilvl="2" w:tplc="74707A0E">
      <w:start w:val="1"/>
      <w:numFmt w:val="bullet"/>
      <w:lvlText w:val=""/>
      <w:lvlJc w:val="left"/>
      <w:pPr>
        <w:ind w:left="2160" w:hanging="360"/>
      </w:pPr>
      <w:rPr>
        <w:rFonts w:ascii="Wingdings" w:hAnsi="Wingdings" w:hint="default"/>
      </w:rPr>
    </w:lvl>
    <w:lvl w:ilvl="3" w:tplc="E75AF74C">
      <w:start w:val="1"/>
      <w:numFmt w:val="bullet"/>
      <w:lvlText w:val=""/>
      <w:lvlJc w:val="left"/>
      <w:pPr>
        <w:ind w:left="2880" w:hanging="360"/>
      </w:pPr>
      <w:rPr>
        <w:rFonts w:ascii="Symbol" w:hAnsi="Symbol" w:hint="default"/>
      </w:rPr>
    </w:lvl>
    <w:lvl w:ilvl="4" w:tplc="CC6CDAEC">
      <w:start w:val="1"/>
      <w:numFmt w:val="bullet"/>
      <w:lvlText w:val="o"/>
      <w:lvlJc w:val="left"/>
      <w:pPr>
        <w:ind w:left="3600" w:hanging="360"/>
      </w:pPr>
      <w:rPr>
        <w:rFonts w:ascii="Courier New" w:hAnsi="Courier New" w:hint="default"/>
      </w:rPr>
    </w:lvl>
    <w:lvl w:ilvl="5" w:tplc="0C8A5606">
      <w:start w:val="1"/>
      <w:numFmt w:val="bullet"/>
      <w:lvlText w:val=""/>
      <w:lvlJc w:val="left"/>
      <w:pPr>
        <w:ind w:left="4320" w:hanging="360"/>
      </w:pPr>
      <w:rPr>
        <w:rFonts w:ascii="Wingdings" w:hAnsi="Wingdings" w:hint="default"/>
      </w:rPr>
    </w:lvl>
    <w:lvl w:ilvl="6" w:tplc="930CDF34">
      <w:start w:val="1"/>
      <w:numFmt w:val="bullet"/>
      <w:lvlText w:val=""/>
      <w:lvlJc w:val="left"/>
      <w:pPr>
        <w:ind w:left="5040" w:hanging="360"/>
      </w:pPr>
      <w:rPr>
        <w:rFonts w:ascii="Symbol" w:hAnsi="Symbol" w:hint="default"/>
      </w:rPr>
    </w:lvl>
    <w:lvl w:ilvl="7" w:tplc="779C3478">
      <w:start w:val="1"/>
      <w:numFmt w:val="bullet"/>
      <w:lvlText w:val="o"/>
      <w:lvlJc w:val="left"/>
      <w:pPr>
        <w:ind w:left="5760" w:hanging="360"/>
      </w:pPr>
      <w:rPr>
        <w:rFonts w:ascii="Courier New" w:hAnsi="Courier New" w:hint="default"/>
      </w:rPr>
    </w:lvl>
    <w:lvl w:ilvl="8" w:tplc="50380DFC">
      <w:start w:val="1"/>
      <w:numFmt w:val="bullet"/>
      <w:lvlText w:val=""/>
      <w:lvlJc w:val="left"/>
      <w:pPr>
        <w:ind w:left="6480" w:hanging="360"/>
      </w:pPr>
      <w:rPr>
        <w:rFonts w:ascii="Wingdings" w:hAnsi="Wingdings" w:hint="default"/>
      </w:rPr>
    </w:lvl>
  </w:abstractNum>
  <w:abstractNum w:abstractNumId="43" w15:restartNumberingAfterBreak="0">
    <w:nsid w:val="7494146B"/>
    <w:multiLevelType w:val="multilevel"/>
    <w:tmpl w:val="6A4EC512"/>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5"/>
      <w:numFmt w:val="decimal"/>
      <w:lvlRestart w:val="1"/>
      <w:lvlText w:val="%3.2"/>
      <w:lvlJc w:val="left"/>
      <w:pPr>
        <w:tabs>
          <w:tab w:val="num" w:pos="1287"/>
        </w:tabs>
        <w:ind w:left="1287" w:hanging="720"/>
      </w:pPr>
      <w:rPr>
        <w:rFonts w:hint="default"/>
      </w:rPr>
    </w:lvl>
    <w:lvl w:ilvl="3">
      <w:start w:val="1"/>
      <w:numFmt w:val="decimal"/>
      <w:lvlText w:val="%4.2.2"/>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769210A7"/>
    <w:multiLevelType w:val="multilevel"/>
    <w:tmpl w:val="FC2025A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5" w15:restartNumberingAfterBreak="0">
    <w:nsid w:val="7A9506CF"/>
    <w:multiLevelType w:val="hybridMultilevel"/>
    <w:tmpl w:val="B718852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6" w15:restartNumberingAfterBreak="0">
    <w:nsid w:val="7C807C43"/>
    <w:multiLevelType w:val="hybridMultilevel"/>
    <w:tmpl w:val="D6F2A25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47" w15:restartNumberingAfterBreak="0">
    <w:nsid w:val="7D1D0A5B"/>
    <w:multiLevelType w:val="hybridMultilevel"/>
    <w:tmpl w:val="92DA58A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141927720">
    <w:abstractNumId w:val="15"/>
  </w:num>
  <w:num w:numId="2" w16cid:durableId="1168472853">
    <w:abstractNumId w:val="12"/>
  </w:num>
  <w:num w:numId="3" w16cid:durableId="1181318836">
    <w:abstractNumId w:val="14"/>
  </w:num>
  <w:num w:numId="4" w16cid:durableId="1204907711">
    <w:abstractNumId w:val="34"/>
  </w:num>
  <w:num w:numId="5" w16cid:durableId="1352488357">
    <w:abstractNumId w:val="28"/>
  </w:num>
  <w:num w:numId="6" w16cid:durableId="1361124713">
    <w:abstractNumId w:val="2"/>
  </w:num>
  <w:num w:numId="7" w16cid:durableId="1467507350">
    <w:abstractNumId w:val="33"/>
  </w:num>
  <w:num w:numId="8" w16cid:durableId="1480077586">
    <w:abstractNumId w:val="26"/>
  </w:num>
  <w:num w:numId="9" w16cid:durableId="1546017700">
    <w:abstractNumId w:val="23"/>
  </w:num>
  <w:num w:numId="10" w16cid:durableId="1560895008">
    <w:abstractNumId w:val="35"/>
  </w:num>
  <w:num w:numId="11" w16cid:durableId="1606421992">
    <w:abstractNumId w:val="16"/>
  </w:num>
  <w:num w:numId="12" w16cid:durableId="1607496911">
    <w:abstractNumId w:val="41"/>
  </w:num>
  <w:num w:numId="13" w16cid:durableId="1631280915">
    <w:abstractNumId w:val="9"/>
  </w:num>
  <w:num w:numId="14" w16cid:durableId="1661347113">
    <w:abstractNumId w:val="29"/>
  </w:num>
  <w:num w:numId="15" w16cid:durableId="1663655376">
    <w:abstractNumId w:val="22"/>
  </w:num>
  <w:num w:numId="16" w16cid:durableId="1682580988">
    <w:abstractNumId w:val="43"/>
  </w:num>
  <w:num w:numId="17" w16cid:durableId="1711801400">
    <w:abstractNumId w:val="7"/>
  </w:num>
  <w:num w:numId="18" w16cid:durableId="1718772963">
    <w:abstractNumId w:val="30"/>
  </w:num>
  <w:num w:numId="19" w16cid:durableId="1723865153">
    <w:abstractNumId w:val="20"/>
  </w:num>
  <w:num w:numId="20" w16cid:durableId="1763377166">
    <w:abstractNumId w:val="21"/>
  </w:num>
  <w:num w:numId="21" w16cid:durableId="1841387569">
    <w:abstractNumId w:val="4"/>
  </w:num>
  <w:num w:numId="22" w16cid:durableId="1895702951">
    <w:abstractNumId w:val="46"/>
  </w:num>
  <w:num w:numId="23" w16cid:durableId="1904833208">
    <w:abstractNumId w:val="19"/>
  </w:num>
  <w:num w:numId="24" w16cid:durableId="1940872163">
    <w:abstractNumId w:val="31"/>
  </w:num>
  <w:num w:numId="25" w16cid:durableId="196312212">
    <w:abstractNumId w:val="0"/>
  </w:num>
  <w:num w:numId="26" w16cid:durableId="198906583">
    <w:abstractNumId w:val="40"/>
  </w:num>
  <w:num w:numId="27" w16cid:durableId="203712071">
    <w:abstractNumId w:val="1"/>
  </w:num>
  <w:num w:numId="28" w16cid:durableId="2082095701">
    <w:abstractNumId w:val="13"/>
  </w:num>
  <w:num w:numId="29" w16cid:durableId="2121679967">
    <w:abstractNumId w:val="6"/>
  </w:num>
  <w:num w:numId="30" w16cid:durableId="2133356721">
    <w:abstractNumId w:val="44"/>
  </w:num>
  <w:num w:numId="31" w16cid:durableId="269315309">
    <w:abstractNumId w:val="10"/>
  </w:num>
  <w:num w:numId="32" w16cid:durableId="38166056">
    <w:abstractNumId w:val="39"/>
  </w:num>
  <w:num w:numId="33" w16cid:durableId="398359575">
    <w:abstractNumId w:val="3"/>
  </w:num>
  <w:num w:numId="34" w16cid:durableId="413432748">
    <w:abstractNumId w:val="32"/>
  </w:num>
  <w:num w:numId="35" w16cid:durableId="439564752">
    <w:abstractNumId w:val="27"/>
  </w:num>
  <w:num w:numId="36" w16cid:durableId="444814294">
    <w:abstractNumId w:val="45"/>
  </w:num>
  <w:num w:numId="37" w16cid:durableId="474614825">
    <w:abstractNumId w:val="24"/>
  </w:num>
  <w:num w:numId="38" w16cid:durableId="516191387">
    <w:abstractNumId w:val="5"/>
    <w:lvlOverride w:ilvl="0">
      <w:startOverride w:val="1"/>
    </w:lvlOverride>
    <w:lvlOverride w:ilvl="1">
      <w:startOverride w:val="1"/>
    </w:lvlOverride>
    <w:lvlOverride w:ilvl="2">
      <w:startOverride w:val="15"/>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17160420">
    <w:abstractNumId w:val="8"/>
  </w:num>
  <w:num w:numId="40" w16cid:durableId="519977764">
    <w:abstractNumId w:val="11"/>
  </w:num>
  <w:num w:numId="41" w16cid:durableId="644817078">
    <w:abstractNumId w:val="17"/>
  </w:num>
  <w:num w:numId="42" w16cid:durableId="668555316">
    <w:abstractNumId w:val="36"/>
  </w:num>
  <w:num w:numId="43" w16cid:durableId="698746891">
    <w:abstractNumId w:val="38"/>
  </w:num>
  <w:num w:numId="44" w16cid:durableId="732315429">
    <w:abstractNumId w:val="18"/>
  </w:num>
  <w:num w:numId="45" w16cid:durableId="776406058">
    <w:abstractNumId w:val="47"/>
  </w:num>
  <w:num w:numId="46" w16cid:durableId="975525863">
    <w:abstractNumId w:val="25"/>
    <w:lvlOverride w:ilvl="0">
      <w:startOverride w:val="1"/>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21909745">
    <w:abstractNumId w:val="37"/>
  </w:num>
  <w:num w:numId="48" w16cid:durableId="56171544">
    <w:abstractNumId w:val="4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D7F"/>
    <w:rsid w:val="000005F8"/>
    <w:rsid w:val="00002A25"/>
    <w:rsid w:val="0000505A"/>
    <w:rsid w:val="000109F9"/>
    <w:rsid w:val="00010F40"/>
    <w:rsid w:val="00020CF8"/>
    <w:rsid w:val="00027CC4"/>
    <w:rsid w:val="00031DA7"/>
    <w:rsid w:val="00031F40"/>
    <w:rsid w:val="000328B4"/>
    <w:rsid w:val="00041ED6"/>
    <w:rsid w:val="00045B66"/>
    <w:rsid w:val="00046F2D"/>
    <w:rsid w:val="000543F7"/>
    <w:rsid w:val="0006076A"/>
    <w:rsid w:val="000651BD"/>
    <w:rsid w:val="00067F3E"/>
    <w:rsid w:val="0007598B"/>
    <w:rsid w:val="00081FE1"/>
    <w:rsid w:val="00082D54"/>
    <w:rsid w:val="000A3259"/>
    <w:rsid w:val="000A742D"/>
    <w:rsid w:val="000C4DFC"/>
    <w:rsid w:val="000C6215"/>
    <w:rsid w:val="000D04E0"/>
    <w:rsid w:val="000D1620"/>
    <w:rsid w:val="000D63B0"/>
    <w:rsid w:val="000E2F40"/>
    <w:rsid w:val="000E4E90"/>
    <w:rsid w:val="00107984"/>
    <w:rsid w:val="001102A5"/>
    <w:rsid w:val="00111168"/>
    <w:rsid w:val="00112552"/>
    <w:rsid w:val="00112A3C"/>
    <w:rsid w:val="00114D42"/>
    <w:rsid w:val="00115504"/>
    <w:rsid w:val="00120F6A"/>
    <w:rsid w:val="00121F70"/>
    <w:rsid w:val="0013340C"/>
    <w:rsid w:val="0014054A"/>
    <w:rsid w:val="00143F9B"/>
    <w:rsid w:val="00144226"/>
    <w:rsid w:val="00146F5A"/>
    <w:rsid w:val="00152FD5"/>
    <w:rsid w:val="001600F4"/>
    <w:rsid w:val="00160319"/>
    <w:rsid w:val="00162F29"/>
    <w:rsid w:val="00167C41"/>
    <w:rsid w:val="00177059"/>
    <w:rsid w:val="001849E1"/>
    <w:rsid w:val="00185718"/>
    <w:rsid w:val="00190683"/>
    <w:rsid w:val="00190D65"/>
    <w:rsid w:val="0019598C"/>
    <w:rsid w:val="001B171C"/>
    <w:rsid w:val="001B2083"/>
    <w:rsid w:val="001B43FA"/>
    <w:rsid w:val="001B57E0"/>
    <w:rsid w:val="001B58C4"/>
    <w:rsid w:val="001C4312"/>
    <w:rsid w:val="001D0DDB"/>
    <w:rsid w:val="001D105F"/>
    <w:rsid w:val="001E0599"/>
    <w:rsid w:val="001E2CD2"/>
    <w:rsid w:val="001E5EC0"/>
    <w:rsid w:val="001F0BC0"/>
    <w:rsid w:val="001F5961"/>
    <w:rsid w:val="001F5A93"/>
    <w:rsid w:val="001F7B60"/>
    <w:rsid w:val="002032D9"/>
    <w:rsid w:val="00205F81"/>
    <w:rsid w:val="0020714E"/>
    <w:rsid w:val="00210789"/>
    <w:rsid w:val="00221F8F"/>
    <w:rsid w:val="00222432"/>
    <w:rsid w:val="0022783B"/>
    <w:rsid w:val="00230C24"/>
    <w:rsid w:val="00232323"/>
    <w:rsid w:val="0023322E"/>
    <w:rsid w:val="00236F49"/>
    <w:rsid w:val="00243AAB"/>
    <w:rsid w:val="00246202"/>
    <w:rsid w:val="002503F3"/>
    <w:rsid w:val="0025103A"/>
    <w:rsid w:val="0026691B"/>
    <w:rsid w:val="00275601"/>
    <w:rsid w:val="00284A54"/>
    <w:rsid w:val="0029016F"/>
    <w:rsid w:val="00293422"/>
    <w:rsid w:val="00294A98"/>
    <w:rsid w:val="002A4814"/>
    <w:rsid w:val="002A6400"/>
    <w:rsid w:val="002A6D23"/>
    <w:rsid w:val="002A7AEC"/>
    <w:rsid w:val="002B642E"/>
    <w:rsid w:val="002B7CD6"/>
    <w:rsid w:val="002C20AD"/>
    <w:rsid w:val="002C671D"/>
    <w:rsid w:val="002C69AA"/>
    <w:rsid w:val="002D0306"/>
    <w:rsid w:val="002D268C"/>
    <w:rsid w:val="002D6091"/>
    <w:rsid w:val="002D7D70"/>
    <w:rsid w:val="002D7DE4"/>
    <w:rsid w:val="002E1D54"/>
    <w:rsid w:val="002E236D"/>
    <w:rsid w:val="002E4AB0"/>
    <w:rsid w:val="002E6DB5"/>
    <w:rsid w:val="002E7655"/>
    <w:rsid w:val="002F277B"/>
    <w:rsid w:val="002F3104"/>
    <w:rsid w:val="002F44E6"/>
    <w:rsid w:val="002F6D7F"/>
    <w:rsid w:val="0030096F"/>
    <w:rsid w:val="0030483A"/>
    <w:rsid w:val="00310F87"/>
    <w:rsid w:val="003133A9"/>
    <w:rsid w:val="0031571A"/>
    <w:rsid w:val="00321D8B"/>
    <w:rsid w:val="003228C0"/>
    <w:rsid w:val="003233FA"/>
    <w:rsid w:val="00326414"/>
    <w:rsid w:val="0032701F"/>
    <w:rsid w:val="00331D70"/>
    <w:rsid w:val="00335D2C"/>
    <w:rsid w:val="00337514"/>
    <w:rsid w:val="0034077C"/>
    <w:rsid w:val="003417CE"/>
    <w:rsid w:val="003511BE"/>
    <w:rsid w:val="00353B24"/>
    <w:rsid w:val="00353CC8"/>
    <w:rsid w:val="003558D6"/>
    <w:rsid w:val="00356B3A"/>
    <w:rsid w:val="00357483"/>
    <w:rsid w:val="003612D9"/>
    <w:rsid w:val="00364190"/>
    <w:rsid w:val="00367720"/>
    <w:rsid w:val="00367B32"/>
    <w:rsid w:val="00367DF8"/>
    <w:rsid w:val="00371A64"/>
    <w:rsid w:val="0038056B"/>
    <w:rsid w:val="0039045F"/>
    <w:rsid w:val="00391136"/>
    <w:rsid w:val="00395E1A"/>
    <w:rsid w:val="00396B11"/>
    <w:rsid w:val="003A2BDF"/>
    <w:rsid w:val="003A6039"/>
    <w:rsid w:val="003A6EF0"/>
    <w:rsid w:val="003B079E"/>
    <w:rsid w:val="003C01D6"/>
    <w:rsid w:val="003C04C9"/>
    <w:rsid w:val="003C3C42"/>
    <w:rsid w:val="003C4325"/>
    <w:rsid w:val="003C4569"/>
    <w:rsid w:val="003C54B2"/>
    <w:rsid w:val="003D08C8"/>
    <w:rsid w:val="003D340C"/>
    <w:rsid w:val="003D489F"/>
    <w:rsid w:val="003D4A1A"/>
    <w:rsid w:val="003E57A4"/>
    <w:rsid w:val="003F0492"/>
    <w:rsid w:val="003F38C5"/>
    <w:rsid w:val="003F3A94"/>
    <w:rsid w:val="004003D3"/>
    <w:rsid w:val="00402785"/>
    <w:rsid w:val="004177E0"/>
    <w:rsid w:val="00417962"/>
    <w:rsid w:val="00424E9B"/>
    <w:rsid w:val="00426753"/>
    <w:rsid w:val="00427C68"/>
    <w:rsid w:val="00431123"/>
    <w:rsid w:val="0043218C"/>
    <w:rsid w:val="0043272D"/>
    <w:rsid w:val="004332AA"/>
    <w:rsid w:val="004375F2"/>
    <w:rsid w:val="00437CF5"/>
    <w:rsid w:val="00442CA5"/>
    <w:rsid w:val="00445C48"/>
    <w:rsid w:val="00447312"/>
    <w:rsid w:val="004473DC"/>
    <w:rsid w:val="0045057F"/>
    <w:rsid w:val="00452360"/>
    <w:rsid w:val="00453159"/>
    <w:rsid w:val="00456632"/>
    <w:rsid w:val="00457496"/>
    <w:rsid w:val="00457A61"/>
    <w:rsid w:val="00461AE2"/>
    <w:rsid w:val="004660EC"/>
    <w:rsid w:val="004661EB"/>
    <w:rsid w:val="004666C7"/>
    <w:rsid w:val="004703DD"/>
    <w:rsid w:val="00470667"/>
    <w:rsid w:val="00470F32"/>
    <w:rsid w:val="004778EA"/>
    <w:rsid w:val="0048339B"/>
    <w:rsid w:val="00492743"/>
    <w:rsid w:val="004A4AB1"/>
    <w:rsid w:val="004A68BC"/>
    <w:rsid w:val="004A7B6B"/>
    <w:rsid w:val="004C372B"/>
    <w:rsid w:val="004C3D90"/>
    <w:rsid w:val="004C454E"/>
    <w:rsid w:val="004D10EB"/>
    <w:rsid w:val="004D1907"/>
    <w:rsid w:val="004D2A7B"/>
    <w:rsid w:val="004D2E5F"/>
    <w:rsid w:val="004D5EEB"/>
    <w:rsid w:val="004E392A"/>
    <w:rsid w:val="004E4BAA"/>
    <w:rsid w:val="004F2331"/>
    <w:rsid w:val="004F312B"/>
    <w:rsid w:val="004F43AB"/>
    <w:rsid w:val="004F70B2"/>
    <w:rsid w:val="005019E8"/>
    <w:rsid w:val="00501B48"/>
    <w:rsid w:val="00504584"/>
    <w:rsid w:val="0050530B"/>
    <w:rsid w:val="005059C3"/>
    <w:rsid w:val="00513278"/>
    <w:rsid w:val="00515646"/>
    <w:rsid w:val="00525E46"/>
    <w:rsid w:val="005351C7"/>
    <w:rsid w:val="00535791"/>
    <w:rsid w:val="00536DCC"/>
    <w:rsid w:val="005377E1"/>
    <w:rsid w:val="0054402B"/>
    <w:rsid w:val="00545846"/>
    <w:rsid w:val="00546428"/>
    <w:rsid w:val="005522EF"/>
    <w:rsid w:val="00554EC7"/>
    <w:rsid w:val="00555F50"/>
    <w:rsid w:val="00557E64"/>
    <w:rsid w:val="005610B7"/>
    <w:rsid w:val="00576636"/>
    <w:rsid w:val="00577434"/>
    <w:rsid w:val="00577F0C"/>
    <w:rsid w:val="00581AFC"/>
    <w:rsid w:val="00585288"/>
    <w:rsid w:val="005865B0"/>
    <w:rsid w:val="00587227"/>
    <w:rsid w:val="00591DAD"/>
    <w:rsid w:val="00594E75"/>
    <w:rsid w:val="00595FEE"/>
    <w:rsid w:val="005972AA"/>
    <w:rsid w:val="005A5383"/>
    <w:rsid w:val="005B0103"/>
    <w:rsid w:val="005B141A"/>
    <w:rsid w:val="005B4653"/>
    <w:rsid w:val="005B6DD5"/>
    <w:rsid w:val="005C37F8"/>
    <w:rsid w:val="005C3BC0"/>
    <w:rsid w:val="005C4BD0"/>
    <w:rsid w:val="005C5475"/>
    <w:rsid w:val="005D14A8"/>
    <w:rsid w:val="005D6669"/>
    <w:rsid w:val="005E0A64"/>
    <w:rsid w:val="005E57A7"/>
    <w:rsid w:val="005E66FF"/>
    <w:rsid w:val="005F0A04"/>
    <w:rsid w:val="005F2A2A"/>
    <w:rsid w:val="005F3B33"/>
    <w:rsid w:val="006047C8"/>
    <w:rsid w:val="00607ABD"/>
    <w:rsid w:val="00611B26"/>
    <w:rsid w:val="00617AEC"/>
    <w:rsid w:val="0062569B"/>
    <w:rsid w:val="00630E63"/>
    <w:rsid w:val="00631B57"/>
    <w:rsid w:val="00633B35"/>
    <w:rsid w:val="00634729"/>
    <w:rsid w:val="00642DE2"/>
    <w:rsid w:val="00642F77"/>
    <w:rsid w:val="006439FB"/>
    <w:rsid w:val="00644182"/>
    <w:rsid w:val="00646BD3"/>
    <w:rsid w:val="006476A6"/>
    <w:rsid w:val="00651A01"/>
    <w:rsid w:val="006538BC"/>
    <w:rsid w:val="00655261"/>
    <w:rsid w:val="00655668"/>
    <w:rsid w:val="00663E92"/>
    <w:rsid w:val="00666DA1"/>
    <w:rsid w:val="00670F1D"/>
    <w:rsid w:val="00672A94"/>
    <w:rsid w:val="0067474F"/>
    <w:rsid w:val="006748AA"/>
    <w:rsid w:val="00683DBB"/>
    <w:rsid w:val="006840F5"/>
    <w:rsid w:val="0068744F"/>
    <w:rsid w:val="006911B3"/>
    <w:rsid w:val="00692FBA"/>
    <w:rsid w:val="00694F24"/>
    <w:rsid w:val="00697B09"/>
    <w:rsid w:val="006A1F88"/>
    <w:rsid w:val="006A2605"/>
    <w:rsid w:val="006A302D"/>
    <w:rsid w:val="006A3412"/>
    <w:rsid w:val="006A34EC"/>
    <w:rsid w:val="006A3B0E"/>
    <w:rsid w:val="006B1EC5"/>
    <w:rsid w:val="006B4AEB"/>
    <w:rsid w:val="006C0367"/>
    <w:rsid w:val="006C4F89"/>
    <w:rsid w:val="006C58EC"/>
    <w:rsid w:val="006D25E5"/>
    <w:rsid w:val="006D3BE3"/>
    <w:rsid w:val="006D7BB7"/>
    <w:rsid w:val="006E5708"/>
    <w:rsid w:val="006F0BF5"/>
    <w:rsid w:val="006F3C7C"/>
    <w:rsid w:val="006F708E"/>
    <w:rsid w:val="00700973"/>
    <w:rsid w:val="007016E1"/>
    <w:rsid w:val="0070310C"/>
    <w:rsid w:val="00704BC3"/>
    <w:rsid w:val="007300D2"/>
    <w:rsid w:val="00733AC9"/>
    <w:rsid w:val="007340A0"/>
    <w:rsid w:val="00737405"/>
    <w:rsid w:val="00744BBA"/>
    <w:rsid w:val="00753788"/>
    <w:rsid w:val="00760C61"/>
    <w:rsid w:val="00763432"/>
    <w:rsid w:val="007755B3"/>
    <w:rsid w:val="0078059A"/>
    <w:rsid w:val="00783F3E"/>
    <w:rsid w:val="00786640"/>
    <w:rsid w:val="00786F8C"/>
    <w:rsid w:val="00790587"/>
    <w:rsid w:val="00790FCA"/>
    <w:rsid w:val="007935D0"/>
    <w:rsid w:val="007971CB"/>
    <w:rsid w:val="007A2ADF"/>
    <w:rsid w:val="007A3E86"/>
    <w:rsid w:val="007A583B"/>
    <w:rsid w:val="007A6E53"/>
    <w:rsid w:val="007A7315"/>
    <w:rsid w:val="007B4FED"/>
    <w:rsid w:val="007B758E"/>
    <w:rsid w:val="007C2133"/>
    <w:rsid w:val="007C663C"/>
    <w:rsid w:val="007D220F"/>
    <w:rsid w:val="007D4DD1"/>
    <w:rsid w:val="007D6184"/>
    <w:rsid w:val="007D61C1"/>
    <w:rsid w:val="007F0281"/>
    <w:rsid w:val="007F56B2"/>
    <w:rsid w:val="00801897"/>
    <w:rsid w:val="00801943"/>
    <w:rsid w:val="008020B3"/>
    <w:rsid w:val="00804275"/>
    <w:rsid w:val="00806BE6"/>
    <w:rsid w:val="00814948"/>
    <w:rsid w:val="0081642F"/>
    <w:rsid w:val="008202E3"/>
    <w:rsid w:val="008208C8"/>
    <w:rsid w:val="00826F00"/>
    <w:rsid w:val="00827592"/>
    <w:rsid w:val="00834EF8"/>
    <w:rsid w:val="00845FFF"/>
    <w:rsid w:val="00855F58"/>
    <w:rsid w:val="0086005F"/>
    <w:rsid w:val="0086156F"/>
    <w:rsid w:val="008624AD"/>
    <w:rsid w:val="008634AD"/>
    <w:rsid w:val="0086473E"/>
    <w:rsid w:val="00865288"/>
    <w:rsid w:val="008657A2"/>
    <w:rsid w:val="0086738A"/>
    <w:rsid w:val="0088025B"/>
    <w:rsid w:val="008812CF"/>
    <w:rsid w:val="00882E1C"/>
    <w:rsid w:val="00884C40"/>
    <w:rsid w:val="008867A4"/>
    <w:rsid w:val="00886B4D"/>
    <w:rsid w:val="0088775F"/>
    <w:rsid w:val="008A0A3E"/>
    <w:rsid w:val="008A4E9E"/>
    <w:rsid w:val="008A6B6E"/>
    <w:rsid w:val="008B2C09"/>
    <w:rsid w:val="008C314A"/>
    <w:rsid w:val="008C4944"/>
    <w:rsid w:val="008C79DD"/>
    <w:rsid w:val="008D484C"/>
    <w:rsid w:val="008D4FE1"/>
    <w:rsid w:val="008D516C"/>
    <w:rsid w:val="008D58FA"/>
    <w:rsid w:val="008D5CA3"/>
    <w:rsid w:val="008D691C"/>
    <w:rsid w:val="008E02A9"/>
    <w:rsid w:val="008E19F9"/>
    <w:rsid w:val="008E1D1E"/>
    <w:rsid w:val="008E3513"/>
    <w:rsid w:val="008E3B4D"/>
    <w:rsid w:val="008E3C4A"/>
    <w:rsid w:val="008F041F"/>
    <w:rsid w:val="008F61D7"/>
    <w:rsid w:val="008F6BE1"/>
    <w:rsid w:val="00907030"/>
    <w:rsid w:val="00910B17"/>
    <w:rsid w:val="00911FBC"/>
    <w:rsid w:val="00915A8F"/>
    <w:rsid w:val="00916834"/>
    <w:rsid w:val="00917DFC"/>
    <w:rsid w:val="0092062B"/>
    <w:rsid w:val="00921BD2"/>
    <w:rsid w:val="00924740"/>
    <w:rsid w:val="00925A6D"/>
    <w:rsid w:val="00925F01"/>
    <w:rsid w:val="009276A9"/>
    <w:rsid w:val="0092782C"/>
    <w:rsid w:val="00930C67"/>
    <w:rsid w:val="00935685"/>
    <w:rsid w:val="00935F51"/>
    <w:rsid w:val="00937051"/>
    <w:rsid w:val="00942811"/>
    <w:rsid w:val="009446F7"/>
    <w:rsid w:val="00950094"/>
    <w:rsid w:val="00952318"/>
    <w:rsid w:val="0095441E"/>
    <w:rsid w:val="00957150"/>
    <w:rsid w:val="0096045A"/>
    <w:rsid w:val="00971500"/>
    <w:rsid w:val="00971DC0"/>
    <w:rsid w:val="009726FD"/>
    <w:rsid w:val="009728B5"/>
    <w:rsid w:val="009755FB"/>
    <w:rsid w:val="00977BB4"/>
    <w:rsid w:val="00987211"/>
    <w:rsid w:val="00987954"/>
    <w:rsid w:val="00990122"/>
    <w:rsid w:val="00990E93"/>
    <w:rsid w:val="00991072"/>
    <w:rsid w:val="00993B15"/>
    <w:rsid w:val="00993B93"/>
    <w:rsid w:val="00993D1F"/>
    <w:rsid w:val="00997AEB"/>
    <w:rsid w:val="009A572D"/>
    <w:rsid w:val="009B0043"/>
    <w:rsid w:val="009B04C3"/>
    <w:rsid w:val="009B2FC2"/>
    <w:rsid w:val="009B3EBB"/>
    <w:rsid w:val="009B5B1E"/>
    <w:rsid w:val="009B5EA4"/>
    <w:rsid w:val="009B707E"/>
    <w:rsid w:val="009C6681"/>
    <w:rsid w:val="009D0418"/>
    <w:rsid w:val="009D4CA8"/>
    <w:rsid w:val="009D4EBF"/>
    <w:rsid w:val="009D64CF"/>
    <w:rsid w:val="009E0481"/>
    <w:rsid w:val="009E5CCB"/>
    <w:rsid w:val="009F1B8C"/>
    <w:rsid w:val="009F314A"/>
    <w:rsid w:val="009F319B"/>
    <w:rsid w:val="009F3C3E"/>
    <w:rsid w:val="009F5A24"/>
    <w:rsid w:val="00A00C8E"/>
    <w:rsid w:val="00A104B5"/>
    <w:rsid w:val="00A10F8B"/>
    <w:rsid w:val="00A17AAA"/>
    <w:rsid w:val="00A20C4A"/>
    <w:rsid w:val="00A2165E"/>
    <w:rsid w:val="00A21B75"/>
    <w:rsid w:val="00A24155"/>
    <w:rsid w:val="00A2580E"/>
    <w:rsid w:val="00A26C0B"/>
    <w:rsid w:val="00A322A8"/>
    <w:rsid w:val="00A35B29"/>
    <w:rsid w:val="00A3611D"/>
    <w:rsid w:val="00A376C6"/>
    <w:rsid w:val="00A44876"/>
    <w:rsid w:val="00A46E3A"/>
    <w:rsid w:val="00A531F6"/>
    <w:rsid w:val="00A56E45"/>
    <w:rsid w:val="00A616A0"/>
    <w:rsid w:val="00A65408"/>
    <w:rsid w:val="00A65BC4"/>
    <w:rsid w:val="00A66AE6"/>
    <w:rsid w:val="00A66B46"/>
    <w:rsid w:val="00A765C3"/>
    <w:rsid w:val="00A843A4"/>
    <w:rsid w:val="00A87C3C"/>
    <w:rsid w:val="00A925DA"/>
    <w:rsid w:val="00A9662C"/>
    <w:rsid w:val="00A96A0E"/>
    <w:rsid w:val="00A9702A"/>
    <w:rsid w:val="00AA7644"/>
    <w:rsid w:val="00AB2AFE"/>
    <w:rsid w:val="00AB3BF3"/>
    <w:rsid w:val="00AC4233"/>
    <w:rsid w:val="00AC793E"/>
    <w:rsid w:val="00AC7967"/>
    <w:rsid w:val="00AC7C89"/>
    <w:rsid w:val="00AD0A17"/>
    <w:rsid w:val="00AD2CA3"/>
    <w:rsid w:val="00AD715E"/>
    <w:rsid w:val="00AD7DAC"/>
    <w:rsid w:val="00AE1A6F"/>
    <w:rsid w:val="00AE2148"/>
    <w:rsid w:val="00AE2A6C"/>
    <w:rsid w:val="00AE37B3"/>
    <w:rsid w:val="00AE4E79"/>
    <w:rsid w:val="00AF1D1F"/>
    <w:rsid w:val="00AF2D63"/>
    <w:rsid w:val="00AF486A"/>
    <w:rsid w:val="00AF5E88"/>
    <w:rsid w:val="00AF6388"/>
    <w:rsid w:val="00AF69A1"/>
    <w:rsid w:val="00AF7BF8"/>
    <w:rsid w:val="00B05550"/>
    <w:rsid w:val="00B059D9"/>
    <w:rsid w:val="00B129EF"/>
    <w:rsid w:val="00B151EC"/>
    <w:rsid w:val="00B26DBA"/>
    <w:rsid w:val="00B30563"/>
    <w:rsid w:val="00B366F2"/>
    <w:rsid w:val="00B43645"/>
    <w:rsid w:val="00B4452E"/>
    <w:rsid w:val="00B46699"/>
    <w:rsid w:val="00B5176F"/>
    <w:rsid w:val="00B5292A"/>
    <w:rsid w:val="00B53FEA"/>
    <w:rsid w:val="00B5603E"/>
    <w:rsid w:val="00B56687"/>
    <w:rsid w:val="00B56994"/>
    <w:rsid w:val="00B60CC6"/>
    <w:rsid w:val="00B61E93"/>
    <w:rsid w:val="00B73E24"/>
    <w:rsid w:val="00B74E33"/>
    <w:rsid w:val="00B753DD"/>
    <w:rsid w:val="00B76E4B"/>
    <w:rsid w:val="00B81277"/>
    <w:rsid w:val="00B82A6A"/>
    <w:rsid w:val="00B83D07"/>
    <w:rsid w:val="00B84E54"/>
    <w:rsid w:val="00B86057"/>
    <w:rsid w:val="00B86353"/>
    <w:rsid w:val="00B8697A"/>
    <w:rsid w:val="00B877A9"/>
    <w:rsid w:val="00B9034F"/>
    <w:rsid w:val="00B92145"/>
    <w:rsid w:val="00B92C53"/>
    <w:rsid w:val="00B93008"/>
    <w:rsid w:val="00BB07CA"/>
    <w:rsid w:val="00BB0E6E"/>
    <w:rsid w:val="00BB5322"/>
    <w:rsid w:val="00BB6E50"/>
    <w:rsid w:val="00BC16E8"/>
    <w:rsid w:val="00BC422D"/>
    <w:rsid w:val="00BC7FDD"/>
    <w:rsid w:val="00BD2BCB"/>
    <w:rsid w:val="00BE2F61"/>
    <w:rsid w:val="00BE4BFE"/>
    <w:rsid w:val="00BE5024"/>
    <w:rsid w:val="00BE5B88"/>
    <w:rsid w:val="00BE6782"/>
    <w:rsid w:val="00BF2A4E"/>
    <w:rsid w:val="00BF4713"/>
    <w:rsid w:val="00BF5320"/>
    <w:rsid w:val="00C029D5"/>
    <w:rsid w:val="00C02B37"/>
    <w:rsid w:val="00C0400F"/>
    <w:rsid w:val="00C06C8D"/>
    <w:rsid w:val="00C07769"/>
    <w:rsid w:val="00C111A1"/>
    <w:rsid w:val="00C131EF"/>
    <w:rsid w:val="00C14466"/>
    <w:rsid w:val="00C154D9"/>
    <w:rsid w:val="00C16BC6"/>
    <w:rsid w:val="00C41BC6"/>
    <w:rsid w:val="00C41C63"/>
    <w:rsid w:val="00C42A8E"/>
    <w:rsid w:val="00C42CB6"/>
    <w:rsid w:val="00C43B75"/>
    <w:rsid w:val="00C46727"/>
    <w:rsid w:val="00C510EC"/>
    <w:rsid w:val="00C63F38"/>
    <w:rsid w:val="00C6476F"/>
    <w:rsid w:val="00C7015A"/>
    <w:rsid w:val="00C71255"/>
    <w:rsid w:val="00C713DC"/>
    <w:rsid w:val="00C71657"/>
    <w:rsid w:val="00C732AD"/>
    <w:rsid w:val="00C7433B"/>
    <w:rsid w:val="00C769E4"/>
    <w:rsid w:val="00C769EE"/>
    <w:rsid w:val="00C8285C"/>
    <w:rsid w:val="00C83776"/>
    <w:rsid w:val="00C95855"/>
    <w:rsid w:val="00C974EA"/>
    <w:rsid w:val="00CA034D"/>
    <w:rsid w:val="00CA2467"/>
    <w:rsid w:val="00CA3585"/>
    <w:rsid w:val="00CA486F"/>
    <w:rsid w:val="00CA6DB4"/>
    <w:rsid w:val="00CA78AE"/>
    <w:rsid w:val="00CB4ED2"/>
    <w:rsid w:val="00CB61E7"/>
    <w:rsid w:val="00CC4B00"/>
    <w:rsid w:val="00CC5B06"/>
    <w:rsid w:val="00CC6766"/>
    <w:rsid w:val="00CC7268"/>
    <w:rsid w:val="00CD031E"/>
    <w:rsid w:val="00CD39B6"/>
    <w:rsid w:val="00CE1A31"/>
    <w:rsid w:val="00D00741"/>
    <w:rsid w:val="00D05356"/>
    <w:rsid w:val="00D0767E"/>
    <w:rsid w:val="00D11429"/>
    <w:rsid w:val="00D13EED"/>
    <w:rsid w:val="00D166DA"/>
    <w:rsid w:val="00D2289E"/>
    <w:rsid w:val="00D24353"/>
    <w:rsid w:val="00D25069"/>
    <w:rsid w:val="00D26C62"/>
    <w:rsid w:val="00D31595"/>
    <w:rsid w:val="00D3438F"/>
    <w:rsid w:val="00D421A1"/>
    <w:rsid w:val="00D56561"/>
    <w:rsid w:val="00D6104E"/>
    <w:rsid w:val="00D70C1B"/>
    <w:rsid w:val="00D72065"/>
    <w:rsid w:val="00D740DC"/>
    <w:rsid w:val="00D75C6F"/>
    <w:rsid w:val="00D76DD5"/>
    <w:rsid w:val="00D77F55"/>
    <w:rsid w:val="00D80159"/>
    <w:rsid w:val="00D93C0B"/>
    <w:rsid w:val="00DA03A9"/>
    <w:rsid w:val="00DA330F"/>
    <w:rsid w:val="00DA4303"/>
    <w:rsid w:val="00DB7233"/>
    <w:rsid w:val="00DB7497"/>
    <w:rsid w:val="00DC003A"/>
    <w:rsid w:val="00DC1425"/>
    <w:rsid w:val="00DC1D8B"/>
    <w:rsid w:val="00DC7431"/>
    <w:rsid w:val="00DC7503"/>
    <w:rsid w:val="00DD125C"/>
    <w:rsid w:val="00DD2F6C"/>
    <w:rsid w:val="00DD3722"/>
    <w:rsid w:val="00DD37E6"/>
    <w:rsid w:val="00DD3CFE"/>
    <w:rsid w:val="00DD497C"/>
    <w:rsid w:val="00DD6391"/>
    <w:rsid w:val="00DF2D22"/>
    <w:rsid w:val="00DF669A"/>
    <w:rsid w:val="00DF7A35"/>
    <w:rsid w:val="00E01169"/>
    <w:rsid w:val="00E01A2E"/>
    <w:rsid w:val="00E05CE0"/>
    <w:rsid w:val="00E062CF"/>
    <w:rsid w:val="00E11CE1"/>
    <w:rsid w:val="00E16CE9"/>
    <w:rsid w:val="00E16EF5"/>
    <w:rsid w:val="00E301C7"/>
    <w:rsid w:val="00E30A01"/>
    <w:rsid w:val="00E3116B"/>
    <w:rsid w:val="00E314C8"/>
    <w:rsid w:val="00E323BF"/>
    <w:rsid w:val="00E32E55"/>
    <w:rsid w:val="00E356C9"/>
    <w:rsid w:val="00E35ED2"/>
    <w:rsid w:val="00E36397"/>
    <w:rsid w:val="00E369F4"/>
    <w:rsid w:val="00E4047D"/>
    <w:rsid w:val="00E41ABD"/>
    <w:rsid w:val="00E41BBA"/>
    <w:rsid w:val="00E42BCF"/>
    <w:rsid w:val="00E42CE1"/>
    <w:rsid w:val="00E45B4C"/>
    <w:rsid w:val="00E473A3"/>
    <w:rsid w:val="00E47F1A"/>
    <w:rsid w:val="00E50B04"/>
    <w:rsid w:val="00E53E20"/>
    <w:rsid w:val="00E54AD7"/>
    <w:rsid w:val="00E604B5"/>
    <w:rsid w:val="00E60C59"/>
    <w:rsid w:val="00E62227"/>
    <w:rsid w:val="00E63D02"/>
    <w:rsid w:val="00E651F8"/>
    <w:rsid w:val="00E6663E"/>
    <w:rsid w:val="00E72456"/>
    <w:rsid w:val="00E801FE"/>
    <w:rsid w:val="00E81EF8"/>
    <w:rsid w:val="00E83F72"/>
    <w:rsid w:val="00E86354"/>
    <w:rsid w:val="00E87EA1"/>
    <w:rsid w:val="00E951C2"/>
    <w:rsid w:val="00E9719F"/>
    <w:rsid w:val="00EA37C3"/>
    <w:rsid w:val="00EA48A2"/>
    <w:rsid w:val="00EA4A2D"/>
    <w:rsid w:val="00EA58D3"/>
    <w:rsid w:val="00EA7A78"/>
    <w:rsid w:val="00EC337E"/>
    <w:rsid w:val="00EC4ADD"/>
    <w:rsid w:val="00EC5816"/>
    <w:rsid w:val="00EC736A"/>
    <w:rsid w:val="00EC74AF"/>
    <w:rsid w:val="00EC7A81"/>
    <w:rsid w:val="00ED09FB"/>
    <w:rsid w:val="00ED1313"/>
    <w:rsid w:val="00ED2673"/>
    <w:rsid w:val="00ED4488"/>
    <w:rsid w:val="00ED4607"/>
    <w:rsid w:val="00EF006F"/>
    <w:rsid w:val="00EF1E51"/>
    <w:rsid w:val="00EF3B60"/>
    <w:rsid w:val="00F0388A"/>
    <w:rsid w:val="00F078D2"/>
    <w:rsid w:val="00F10D33"/>
    <w:rsid w:val="00F11773"/>
    <w:rsid w:val="00F1512C"/>
    <w:rsid w:val="00F1566A"/>
    <w:rsid w:val="00F16A18"/>
    <w:rsid w:val="00F2428C"/>
    <w:rsid w:val="00F24F6B"/>
    <w:rsid w:val="00F2617A"/>
    <w:rsid w:val="00F2737B"/>
    <w:rsid w:val="00F30635"/>
    <w:rsid w:val="00F33C03"/>
    <w:rsid w:val="00F34D83"/>
    <w:rsid w:val="00F36023"/>
    <w:rsid w:val="00F43D79"/>
    <w:rsid w:val="00F4432F"/>
    <w:rsid w:val="00F445DA"/>
    <w:rsid w:val="00F45280"/>
    <w:rsid w:val="00F54175"/>
    <w:rsid w:val="00F54F42"/>
    <w:rsid w:val="00F564E9"/>
    <w:rsid w:val="00F6149B"/>
    <w:rsid w:val="00F6514D"/>
    <w:rsid w:val="00F660A0"/>
    <w:rsid w:val="00F713E3"/>
    <w:rsid w:val="00F805C4"/>
    <w:rsid w:val="00F81238"/>
    <w:rsid w:val="00F823A0"/>
    <w:rsid w:val="00F8343A"/>
    <w:rsid w:val="00F84D37"/>
    <w:rsid w:val="00F85724"/>
    <w:rsid w:val="00F85D25"/>
    <w:rsid w:val="00F87A81"/>
    <w:rsid w:val="00F906E0"/>
    <w:rsid w:val="00F929A7"/>
    <w:rsid w:val="00FA3530"/>
    <w:rsid w:val="00FA510B"/>
    <w:rsid w:val="00FA5E48"/>
    <w:rsid w:val="00FB0F3E"/>
    <w:rsid w:val="00FC03B3"/>
    <w:rsid w:val="00FC098F"/>
    <w:rsid w:val="00FC407E"/>
    <w:rsid w:val="00FC52CC"/>
    <w:rsid w:val="00FD03D0"/>
    <w:rsid w:val="00FD67A5"/>
    <w:rsid w:val="00FE1EF3"/>
    <w:rsid w:val="00FE64DF"/>
    <w:rsid w:val="00FF3778"/>
    <w:rsid w:val="00FF7B94"/>
    <w:rsid w:val="012C4646"/>
    <w:rsid w:val="02461275"/>
    <w:rsid w:val="033DE4F0"/>
    <w:rsid w:val="04D6B5D0"/>
    <w:rsid w:val="052D78C7"/>
    <w:rsid w:val="066A1497"/>
    <w:rsid w:val="06D07061"/>
    <w:rsid w:val="0B5689EF"/>
    <w:rsid w:val="0F989EA9"/>
    <w:rsid w:val="10CCC2F3"/>
    <w:rsid w:val="11FB9698"/>
    <w:rsid w:val="18335CA3"/>
    <w:rsid w:val="18D1DF71"/>
    <w:rsid w:val="1AB8978D"/>
    <w:rsid w:val="1B476A7A"/>
    <w:rsid w:val="1DC99458"/>
    <w:rsid w:val="1DD3AEDB"/>
    <w:rsid w:val="1E27E409"/>
    <w:rsid w:val="1F44EE07"/>
    <w:rsid w:val="20F7708F"/>
    <w:rsid w:val="20FC5277"/>
    <w:rsid w:val="21F14EAB"/>
    <w:rsid w:val="22576CD6"/>
    <w:rsid w:val="237E8463"/>
    <w:rsid w:val="245363A3"/>
    <w:rsid w:val="24B41417"/>
    <w:rsid w:val="25541658"/>
    <w:rsid w:val="2593EEE9"/>
    <w:rsid w:val="279D5865"/>
    <w:rsid w:val="281D3240"/>
    <w:rsid w:val="28CD0F67"/>
    <w:rsid w:val="293FC946"/>
    <w:rsid w:val="295ABD95"/>
    <w:rsid w:val="2AE4F9B0"/>
    <w:rsid w:val="2BBDBAAA"/>
    <w:rsid w:val="2D9063D5"/>
    <w:rsid w:val="2ED3A105"/>
    <w:rsid w:val="2F3BC622"/>
    <w:rsid w:val="30013E2C"/>
    <w:rsid w:val="3092CA7C"/>
    <w:rsid w:val="30C62EB0"/>
    <w:rsid w:val="31E40846"/>
    <w:rsid w:val="36274387"/>
    <w:rsid w:val="36923F0B"/>
    <w:rsid w:val="3768845C"/>
    <w:rsid w:val="39B6EE43"/>
    <w:rsid w:val="3B6DB0FF"/>
    <w:rsid w:val="3BE65170"/>
    <w:rsid w:val="40036C87"/>
    <w:rsid w:val="41F24D13"/>
    <w:rsid w:val="4288C1C5"/>
    <w:rsid w:val="4359E5CA"/>
    <w:rsid w:val="43D6E570"/>
    <w:rsid w:val="4B36B887"/>
    <w:rsid w:val="4B57C06F"/>
    <w:rsid w:val="4BDC1EB8"/>
    <w:rsid w:val="4BEA20D9"/>
    <w:rsid w:val="51927F0F"/>
    <w:rsid w:val="538E2656"/>
    <w:rsid w:val="5422B9DF"/>
    <w:rsid w:val="543813F2"/>
    <w:rsid w:val="5562C024"/>
    <w:rsid w:val="559F0407"/>
    <w:rsid w:val="55CA554F"/>
    <w:rsid w:val="57720230"/>
    <w:rsid w:val="57F665CC"/>
    <w:rsid w:val="58BA999B"/>
    <w:rsid w:val="5C93E5BA"/>
    <w:rsid w:val="5F40A15B"/>
    <w:rsid w:val="60D1DFB6"/>
    <w:rsid w:val="60EEA4B1"/>
    <w:rsid w:val="62B5EF30"/>
    <w:rsid w:val="6382ED01"/>
    <w:rsid w:val="640800F2"/>
    <w:rsid w:val="683C2AB2"/>
    <w:rsid w:val="707D0F20"/>
    <w:rsid w:val="70D8E0A8"/>
    <w:rsid w:val="7207B4A3"/>
    <w:rsid w:val="7A7797D0"/>
    <w:rsid w:val="7BC1149A"/>
    <w:rsid w:val="7C2DB352"/>
    <w:rsid w:val="7D170BF2"/>
    <w:rsid w:val="7D17D49C"/>
    <w:rsid w:val="7F5CC54B"/>
    <w:rsid w:val="7FE5175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30CB2F"/>
  <w15:chartTrackingRefBased/>
  <w15:docId w15:val="{EB9490E0-5432-4A30-842F-B0EE505E0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n-NO" w:eastAsia="nn-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25E5"/>
    <w:pPr>
      <w:spacing w:after="0" w:line="336" w:lineRule="auto"/>
    </w:pPr>
    <w:rPr>
      <w:kern w:val="16"/>
      <w:sz w:val="21"/>
      <w:szCs w:val="21"/>
    </w:rPr>
  </w:style>
  <w:style w:type="paragraph" w:styleId="Heading1">
    <w:name w:val="heading 1"/>
    <w:basedOn w:val="Normal"/>
    <w:next w:val="Normal"/>
    <w:uiPriority w:val="9"/>
    <w:qFormat/>
    <w:rsid w:val="00190D65"/>
    <w:pPr>
      <w:keepNext/>
      <w:keepLines/>
      <w:numPr>
        <w:numId w:val="14"/>
      </w:numPr>
      <w:spacing w:before="300" w:after="74" w:line="192" w:lineRule="auto"/>
      <w:outlineLvl w:val="0"/>
    </w:pPr>
    <w:rPr>
      <w:rFonts w:ascii="Poppins SemiBold" w:eastAsiaTheme="majorEastAsia" w:hAnsi="Poppins SemiBold" w:cs="Poppins SemiBold"/>
      <w:color w:val="005686" w:themeColor="text2"/>
      <w:sz w:val="68"/>
      <w:szCs w:val="68"/>
    </w:rPr>
  </w:style>
  <w:style w:type="paragraph" w:styleId="Heading2">
    <w:name w:val="heading 2"/>
    <w:basedOn w:val="Normal"/>
    <w:next w:val="Normal"/>
    <w:uiPriority w:val="9"/>
    <w:unhideWhenUsed/>
    <w:qFormat/>
    <w:rsid w:val="00AD0A17"/>
    <w:pPr>
      <w:keepNext/>
      <w:keepLines/>
      <w:spacing w:before="400" w:after="44" w:line="216" w:lineRule="auto"/>
      <w:outlineLvl w:val="1"/>
    </w:pPr>
    <w:rPr>
      <w:rFonts w:asciiTheme="majorHAnsi" w:eastAsiaTheme="majorEastAsia" w:hAnsiTheme="majorHAnsi" w:cstheme="majorBidi"/>
      <w:b/>
      <w:bCs/>
      <w:color w:val="005686" w:themeColor="text2"/>
      <w:sz w:val="40"/>
      <w:szCs w:val="60"/>
    </w:rPr>
  </w:style>
  <w:style w:type="paragraph" w:styleId="Heading3">
    <w:name w:val="heading 3"/>
    <w:basedOn w:val="Normal"/>
    <w:next w:val="Normal"/>
    <w:uiPriority w:val="9"/>
    <w:unhideWhenUsed/>
    <w:qFormat/>
    <w:rsid w:val="00E651F8"/>
    <w:pPr>
      <w:keepNext/>
      <w:keepLines/>
      <w:spacing w:before="384" w:after="80" w:line="216" w:lineRule="auto"/>
      <w:outlineLvl w:val="2"/>
    </w:pPr>
    <w:rPr>
      <w:rFonts w:asciiTheme="majorHAnsi" w:eastAsiaTheme="majorEastAsia" w:hAnsiTheme="majorHAnsi" w:cstheme="majorBidi"/>
      <w:b/>
      <w:bCs/>
      <w:color w:val="005686" w:themeColor="text2"/>
      <w:sz w:val="28"/>
      <w:szCs w:val="36"/>
    </w:rPr>
  </w:style>
  <w:style w:type="paragraph" w:styleId="Heading4">
    <w:name w:val="heading 4"/>
    <w:basedOn w:val="Normal"/>
    <w:next w:val="Normal"/>
    <w:uiPriority w:val="9"/>
    <w:unhideWhenUsed/>
    <w:qFormat/>
    <w:rsid w:val="00E651F8"/>
    <w:pPr>
      <w:keepNext/>
      <w:keepLines/>
      <w:spacing w:before="370" w:after="100" w:line="216" w:lineRule="auto"/>
      <w:outlineLvl w:val="3"/>
    </w:pPr>
    <w:rPr>
      <w:rFonts w:asciiTheme="majorHAnsi" w:eastAsiaTheme="majorEastAsia" w:hAnsiTheme="majorHAnsi" w:cstheme="majorBidi"/>
      <w:b/>
      <w:bCs/>
      <w:color w:val="005686" w:themeColor="text2"/>
      <w:sz w:val="24"/>
      <w:szCs w:val="30"/>
    </w:rPr>
  </w:style>
  <w:style w:type="paragraph" w:styleId="Heading5">
    <w:name w:val="heading 5"/>
    <w:basedOn w:val="Normal"/>
    <w:next w:val="Normal"/>
    <w:uiPriority w:val="9"/>
    <w:unhideWhenUsed/>
    <w:qFormat/>
    <w:rsid w:val="00E651F8"/>
    <w:pPr>
      <w:keepNext/>
      <w:keepLines/>
      <w:spacing w:before="440" w:after="120" w:line="216" w:lineRule="auto"/>
      <w:outlineLvl w:val="4"/>
    </w:pPr>
    <w:rPr>
      <w:rFonts w:ascii="Poppins SemiBold" w:eastAsiaTheme="majorEastAsia" w:hAnsi="Poppins SemiBold" w:cstheme="majorBidi"/>
      <w:bCs/>
      <w:color w:val="000000" w:themeColor="text1"/>
      <w:sz w:val="24"/>
      <w:szCs w:val="24"/>
    </w:rPr>
  </w:style>
  <w:style w:type="paragraph" w:styleId="Heading6">
    <w:name w:val="heading 6"/>
    <w:basedOn w:val="Normal"/>
    <w:next w:val="Normal"/>
    <w:uiPriority w:val="9"/>
    <w:semiHidden/>
    <w:unhideWhenUsed/>
    <w:qFormat/>
    <w:rsid w:val="00557E64"/>
    <w:pPr>
      <w:keepNext/>
      <w:keepLines/>
      <w:numPr>
        <w:ilvl w:val="5"/>
        <w:numId w:val="14"/>
      </w:numPr>
      <w:spacing w:before="40"/>
      <w:outlineLvl w:val="5"/>
    </w:pPr>
    <w:rPr>
      <w:rFonts w:asciiTheme="majorHAnsi" w:eastAsiaTheme="majorEastAsia" w:hAnsiTheme="majorHAnsi" w:cstheme="majorBidi"/>
      <w:color w:val="002A42" w:themeColor="accent1" w:themeShade="7F"/>
    </w:rPr>
  </w:style>
  <w:style w:type="paragraph" w:styleId="Heading7">
    <w:name w:val="heading 7"/>
    <w:basedOn w:val="Normal"/>
    <w:next w:val="Normal"/>
    <w:uiPriority w:val="9"/>
    <w:semiHidden/>
    <w:unhideWhenUsed/>
    <w:qFormat/>
    <w:rsid w:val="00557E64"/>
    <w:pPr>
      <w:keepNext/>
      <w:keepLines/>
      <w:numPr>
        <w:ilvl w:val="6"/>
        <w:numId w:val="14"/>
      </w:numPr>
      <w:spacing w:before="40"/>
      <w:outlineLvl w:val="6"/>
    </w:pPr>
    <w:rPr>
      <w:rFonts w:asciiTheme="majorHAnsi" w:eastAsiaTheme="majorEastAsia" w:hAnsiTheme="majorHAnsi" w:cstheme="majorBidi"/>
      <w:i/>
      <w:iCs/>
      <w:color w:val="002A42" w:themeColor="accent1" w:themeShade="7F"/>
    </w:rPr>
  </w:style>
  <w:style w:type="paragraph" w:styleId="Heading8">
    <w:name w:val="heading 8"/>
    <w:basedOn w:val="Normal"/>
    <w:next w:val="Normal"/>
    <w:uiPriority w:val="9"/>
    <w:semiHidden/>
    <w:unhideWhenUsed/>
    <w:qFormat/>
    <w:rsid w:val="00557E64"/>
    <w:pPr>
      <w:keepNext/>
      <w:keepLines/>
      <w:numPr>
        <w:ilvl w:val="7"/>
        <w:numId w:val="14"/>
      </w:numPr>
      <w:spacing w:before="40"/>
      <w:outlineLvl w:val="7"/>
    </w:pPr>
    <w:rPr>
      <w:rFonts w:asciiTheme="majorHAnsi" w:eastAsiaTheme="majorEastAsia" w:hAnsiTheme="majorHAnsi" w:cstheme="majorBidi"/>
      <w:color w:val="272727" w:themeColor="text1" w:themeTint="D8"/>
    </w:rPr>
  </w:style>
  <w:style w:type="paragraph" w:styleId="Heading9">
    <w:name w:val="heading 9"/>
    <w:basedOn w:val="Normal"/>
    <w:next w:val="Normal"/>
    <w:uiPriority w:val="9"/>
    <w:semiHidden/>
    <w:unhideWhenUsed/>
    <w:qFormat/>
    <w:rsid w:val="00557E64"/>
    <w:pPr>
      <w:keepNext/>
      <w:keepLines/>
      <w:numPr>
        <w:ilvl w:val="8"/>
        <w:numId w:val="14"/>
      </w:numPr>
      <w:spacing w:before="40"/>
      <w:outlineLvl w:val="8"/>
    </w:pPr>
    <w:rPr>
      <w:rFonts w:asciiTheme="majorHAnsi" w:eastAsiaTheme="majorEastAsia" w:hAnsiTheme="majorHAnsi" w:cstheme="majorBidi"/>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437CF5"/>
    <w:pPr>
      <w:tabs>
        <w:tab w:val="center" w:pos="4536"/>
        <w:tab w:val="right" w:pos="9072"/>
      </w:tabs>
      <w:spacing w:line="240" w:lineRule="auto"/>
    </w:pPr>
  </w:style>
  <w:style w:type="character" w:customStyle="1" w:styleId="HeaderChar">
    <w:name w:val="Header Char"/>
    <w:basedOn w:val="DefaultParagraphFont"/>
    <w:link w:val="Header"/>
    <w:uiPriority w:val="99"/>
    <w:semiHidden/>
    <w:rsid w:val="00437CF5"/>
    <w:rPr>
      <w:kern w:val="16"/>
      <w:sz w:val="21"/>
      <w:szCs w:val="21"/>
    </w:rPr>
  </w:style>
  <w:style w:type="paragraph" w:styleId="Footer">
    <w:name w:val="footer"/>
    <w:basedOn w:val="Normal"/>
    <w:link w:val="FooterChar"/>
    <w:uiPriority w:val="99"/>
    <w:semiHidden/>
    <w:unhideWhenUsed/>
    <w:rsid w:val="00437CF5"/>
    <w:pPr>
      <w:tabs>
        <w:tab w:val="center" w:pos="4536"/>
        <w:tab w:val="right" w:pos="9072"/>
      </w:tabs>
      <w:spacing w:line="240" w:lineRule="auto"/>
    </w:pPr>
  </w:style>
  <w:style w:type="character" w:customStyle="1" w:styleId="FooterChar">
    <w:name w:val="Footer Char"/>
    <w:basedOn w:val="DefaultParagraphFont"/>
    <w:link w:val="Footer"/>
    <w:uiPriority w:val="99"/>
    <w:semiHidden/>
    <w:rsid w:val="00437CF5"/>
    <w:rPr>
      <w:kern w:val="16"/>
      <w:sz w:val="21"/>
      <w:szCs w:val="21"/>
    </w:rPr>
  </w:style>
  <w:style w:type="paragraph" w:customStyle="1" w:styleId="Ingress">
    <w:name w:val="Ingress"/>
    <w:basedOn w:val="Normal"/>
    <w:uiPriority w:val="10"/>
    <w:qFormat/>
    <w:rsid w:val="00DD3722"/>
    <w:pPr>
      <w:spacing w:line="293" w:lineRule="auto"/>
    </w:pPr>
    <w:rPr>
      <w:sz w:val="24"/>
      <w:szCs w:val="24"/>
    </w:rPr>
  </w:style>
  <w:style w:type="character" w:customStyle="1" w:styleId="Bunntekst--sidetall">
    <w:name w:val="Bunntekst -- sidetall"/>
    <w:basedOn w:val="DefaultParagraphFont"/>
    <w:uiPriority w:val="99"/>
    <w:semiHidden/>
    <w:rsid w:val="00A65408"/>
    <w:rPr>
      <w:rFonts w:asciiTheme="majorHAnsi" w:hAnsiTheme="majorHAnsi" w:cstheme="majorHAnsi"/>
      <w:b/>
      <w:bCs/>
      <w:color w:val="005686" w:themeColor="text2"/>
      <w:position w:val="-23"/>
      <w:sz w:val="20"/>
      <w:szCs w:val="24"/>
    </w:rPr>
  </w:style>
  <w:style w:type="paragraph" w:styleId="ListParagraph">
    <w:name w:val="List Paragraph"/>
    <w:basedOn w:val="Normal"/>
    <w:uiPriority w:val="34"/>
    <w:qFormat/>
    <w:rsid w:val="004375F2"/>
    <w:pPr>
      <w:spacing w:after="100"/>
      <w:ind w:left="720"/>
    </w:pPr>
  </w:style>
  <w:style w:type="paragraph" w:customStyle="1" w:styleId="Tekstboksoverskrift">
    <w:name w:val="Tekstboks overskrift"/>
    <w:basedOn w:val="Normal"/>
    <w:uiPriority w:val="10"/>
    <w:qFormat/>
    <w:rsid w:val="00907030"/>
    <w:pPr>
      <w:spacing w:after="120" w:line="216" w:lineRule="auto"/>
    </w:pPr>
    <w:rPr>
      <w:b/>
      <w:bCs/>
      <w:color w:val="005686" w:themeColor="text2"/>
      <w:sz w:val="24"/>
      <w:szCs w:val="24"/>
    </w:rPr>
  </w:style>
  <w:style w:type="character" w:styleId="PlaceholderText">
    <w:name w:val="Placeholder Text"/>
    <w:basedOn w:val="DefaultParagraphFont"/>
    <w:uiPriority w:val="99"/>
    <w:semiHidden/>
    <w:rsid w:val="00AF6388"/>
    <w:rPr>
      <w:color w:val="808080"/>
    </w:rPr>
  </w:style>
  <w:style w:type="table" w:styleId="TableGrid">
    <w:name w:val="Table Grid"/>
    <w:basedOn w:val="TableNormal"/>
    <w:uiPriority w:val="39"/>
    <w:rsid w:val="005C4B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5C4BD0"/>
    <w:pPr>
      <w:spacing w:after="0" w:line="240" w:lineRule="auto"/>
    </w:pPr>
    <w:tblPr>
      <w:tblStyleRowBandSize w:val="1"/>
      <w:tblStyleColBandSize w:val="1"/>
      <w:tblBorders>
        <w:top w:val="single" w:sz="4" w:space="0" w:color="1DADFF" w:themeColor="accent1" w:themeTint="99"/>
        <w:left w:val="single" w:sz="4" w:space="0" w:color="1DADFF" w:themeColor="accent1" w:themeTint="99"/>
        <w:bottom w:val="single" w:sz="4" w:space="0" w:color="1DADFF" w:themeColor="accent1" w:themeTint="99"/>
        <w:right w:val="single" w:sz="4" w:space="0" w:color="1DADFF" w:themeColor="accent1" w:themeTint="99"/>
        <w:insideH w:val="single" w:sz="4" w:space="0" w:color="1DADFF" w:themeColor="accent1" w:themeTint="99"/>
        <w:insideV w:val="single" w:sz="4" w:space="0" w:color="1DADFF" w:themeColor="accent1" w:themeTint="99"/>
      </w:tblBorders>
    </w:tblPr>
    <w:tblStylePr w:type="firstRow">
      <w:rPr>
        <w:b/>
        <w:bCs/>
        <w:color w:val="FFFFFF" w:themeColor="background1"/>
      </w:rPr>
      <w:tblPr/>
      <w:tcPr>
        <w:tcBorders>
          <w:top w:val="single" w:sz="4" w:space="0" w:color="005686" w:themeColor="accent1"/>
          <w:left w:val="single" w:sz="4" w:space="0" w:color="005686" w:themeColor="accent1"/>
          <w:bottom w:val="single" w:sz="4" w:space="0" w:color="005686" w:themeColor="accent1"/>
          <w:right w:val="single" w:sz="4" w:space="0" w:color="005686" w:themeColor="accent1"/>
          <w:insideH w:val="nil"/>
          <w:insideV w:val="nil"/>
        </w:tcBorders>
        <w:shd w:val="clear" w:color="auto" w:fill="005686" w:themeFill="accent1"/>
      </w:tcPr>
    </w:tblStylePr>
    <w:tblStylePr w:type="lastRow">
      <w:rPr>
        <w:b/>
        <w:bCs/>
      </w:rPr>
      <w:tblPr/>
      <w:tcPr>
        <w:tcBorders>
          <w:top w:val="double" w:sz="4" w:space="0" w:color="005686" w:themeColor="accent1"/>
        </w:tcBorders>
      </w:tcPr>
    </w:tblStylePr>
    <w:tblStylePr w:type="firstCol">
      <w:rPr>
        <w:b/>
        <w:bCs/>
      </w:rPr>
    </w:tblStylePr>
    <w:tblStylePr w:type="lastCol">
      <w:rPr>
        <w:b/>
        <w:bCs/>
      </w:rPr>
    </w:tblStylePr>
    <w:tblStylePr w:type="band1Vert">
      <w:tblPr/>
      <w:tcPr>
        <w:shd w:val="clear" w:color="auto" w:fill="B3E3FF" w:themeFill="accent1" w:themeFillTint="33"/>
      </w:tcPr>
    </w:tblStylePr>
    <w:tblStylePr w:type="band1Horz">
      <w:tblPr/>
      <w:tcPr>
        <w:shd w:val="clear" w:color="auto" w:fill="B3E3FF" w:themeFill="accent1" w:themeFillTint="33"/>
      </w:tcPr>
    </w:tblStylePr>
  </w:style>
  <w:style w:type="paragraph" w:customStyle="1" w:styleId="Baksidetekst">
    <w:name w:val="Baksidetekst"/>
    <w:basedOn w:val="Normal"/>
    <w:rsid w:val="00114D42"/>
    <w:pPr>
      <w:spacing w:line="281" w:lineRule="auto"/>
      <w:ind w:left="1021" w:right="4450"/>
    </w:pPr>
    <w:rPr>
      <w:rFonts w:ascii="Poppins Medium" w:hAnsi="Poppins Medium" w:cs="Poppins Medium"/>
      <w:color w:val="005686" w:themeColor="text2"/>
      <w:sz w:val="24"/>
      <w:szCs w:val="24"/>
    </w:rPr>
  </w:style>
  <w:style w:type="paragraph" w:styleId="TOC1">
    <w:name w:val="toc 1"/>
    <w:basedOn w:val="Normal"/>
    <w:next w:val="Normal"/>
    <w:autoRedefine/>
    <w:uiPriority w:val="39"/>
    <w:rsid w:val="00FC407E"/>
    <w:pPr>
      <w:pBdr>
        <w:bottom w:val="single" w:sz="2" w:space="1" w:color="005686" w:themeColor="text2"/>
        <w:between w:val="single" w:sz="2" w:space="1" w:color="005686" w:themeColor="text2"/>
      </w:pBdr>
      <w:tabs>
        <w:tab w:val="left" w:pos="420"/>
        <w:tab w:val="right" w:pos="9402"/>
      </w:tabs>
      <w:spacing w:before="140" w:line="264" w:lineRule="auto"/>
    </w:pPr>
    <w:rPr>
      <w:b/>
      <w:bCs/>
      <w:noProof/>
      <w:color w:val="005686" w:themeColor="text2"/>
      <w:sz w:val="24"/>
      <w:szCs w:val="24"/>
    </w:rPr>
  </w:style>
  <w:style w:type="paragraph" w:styleId="TOC2">
    <w:name w:val="toc 2"/>
    <w:basedOn w:val="Normal"/>
    <w:next w:val="Normal"/>
    <w:autoRedefine/>
    <w:uiPriority w:val="39"/>
    <w:rsid w:val="00445C48"/>
    <w:pPr>
      <w:pBdr>
        <w:bottom w:val="single" w:sz="2" w:space="1" w:color="005686" w:themeColor="text2"/>
        <w:between w:val="single" w:sz="2" w:space="1" w:color="005686" w:themeColor="text2"/>
      </w:pBdr>
      <w:tabs>
        <w:tab w:val="right" w:pos="9402"/>
      </w:tabs>
      <w:spacing w:before="20" w:line="264" w:lineRule="auto"/>
      <w:ind w:left="210"/>
    </w:pPr>
    <w:rPr>
      <w:rFonts w:ascii="Poppins Medium" w:hAnsi="Poppins Medium" w:cs="Poppins Medium"/>
      <w:noProof/>
    </w:rPr>
  </w:style>
  <w:style w:type="character" w:styleId="Hyperlink">
    <w:name w:val="Hyperlink"/>
    <w:basedOn w:val="DefaultParagraphFont"/>
    <w:uiPriority w:val="99"/>
    <w:unhideWhenUsed/>
    <w:rsid w:val="00993B93"/>
    <w:rPr>
      <w:color w:val="007FBA" w:themeColor="hyperlink"/>
      <w:u w:val="single"/>
    </w:rPr>
  </w:style>
  <w:style w:type="paragraph" w:styleId="TOCHeading">
    <w:name w:val="TOC Heading"/>
    <w:basedOn w:val="Heading1"/>
    <w:next w:val="Normal"/>
    <w:uiPriority w:val="39"/>
    <w:semiHidden/>
    <w:qFormat/>
    <w:rsid w:val="00FB0F3E"/>
    <w:pPr>
      <w:spacing w:before="400" w:after="44" w:line="216" w:lineRule="auto"/>
      <w:outlineLvl w:val="9"/>
    </w:pPr>
    <w:rPr>
      <w:rFonts w:asciiTheme="majorHAnsi" w:hAnsiTheme="majorHAnsi" w:cstheme="majorBidi"/>
      <w:b/>
      <w:bCs/>
      <w:sz w:val="48"/>
      <w:szCs w:val="60"/>
    </w:rPr>
  </w:style>
  <w:style w:type="paragraph" w:styleId="TOC3">
    <w:name w:val="toc 3"/>
    <w:basedOn w:val="Normal"/>
    <w:next w:val="Normal"/>
    <w:autoRedefine/>
    <w:uiPriority w:val="39"/>
    <w:semiHidden/>
    <w:rsid w:val="00F713E3"/>
    <w:pPr>
      <w:spacing w:after="100"/>
      <w:ind w:left="420"/>
    </w:pPr>
  </w:style>
  <w:style w:type="paragraph" w:styleId="Caption">
    <w:name w:val="caption"/>
    <w:basedOn w:val="Normal"/>
    <w:next w:val="Normal"/>
    <w:uiPriority w:val="35"/>
    <w:unhideWhenUsed/>
    <w:qFormat/>
    <w:rsid w:val="00F34D83"/>
    <w:pPr>
      <w:spacing w:after="200" w:line="240" w:lineRule="auto"/>
    </w:pPr>
    <w:rPr>
      <w:color w:val="000000" w:themeColor="text1"/>
    </w:rPr>
  </w:style>
  <w:style w:type="table" w:styleId="GridTable1Light-Accent1">
    <w:name w:val="Grid Table 1 Light Accent 1"/>
    <w:basedOn w:val="TableNormal"/>
    <w:uiPriority w:val="46"/>
    <w:rsid w:val="00CA6DB4"/>
    <w:pPr>
      <w:spacing w:after="0" w:line="240" w:lineRule="auto"/>
    </w:pPr>
    <w:tblPr>
      <w:tblStyleRowBandSize w:val="1"/>
      <w:tblStyleColBandSize w:val="1"/>
      <w:tblBorders>
        <w:top w:val="single" w:sz="4" w:space="0" w:color="68C8FF" w:themeColor="accent1" w:themeTint="66"/>
        <w:left w:val="single" w:sz="4" w:space="0" w:color="68C8FF" w:themeColor="accent1" w:themeTint="66"/>
        <w:bottom w:val="single" w:sz="4" w:space="0" w:color="68C8FF" w:themeColor="accent1" w:themeTint="66"/>
        <w:right w:val="single" w:sz="4" w:space="0" w:color="68C8FF" w:themeColor="accent1" w:themeTint="66"/>
        <w:insideH w:val="single" w:sz="4" w:space="0" w:color="68C8FF" w:themeColor="accent1" w:themeTint="66"/>
        <w:insideV w:val="single" w:sz="4" w:space="0" w:color="68C8FF" w:themeColor="accent1" w:themeTint="66"/>
      </w:tblBorders>
    </w:tblPr>
    <w:tblStylePr w:type="firstRow">
      <w:rPr>
        <w:b/>
        <w:bCs/>
      </w:rPr>
      <w:tblPr/>
      <w:tcPr>
        <w:tcBorders>
          <w:bottom w:val="single" w:sz="12" w:space="0" w:color="1DADFF" w:themeColor="accent1" w:themeTint="99"/>
        </w:tcBorders>
      </w:tcPr>
    </w:tblStylePr>
    <w:tblStylePr w:type="lastRow">
      <w:rPr>
        <w:b/>
        <w:bCs/>
      </w:rPr>
      <w:tblPr/>
      <w:tcPr>
        <w:tcBorders>
          <w:top w:val="double" w:sz="2" w:space="0" w:color="1DADFF"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CA6DB4"/>
    <w:pPr>
      <w:spacing w:after="0" w:line="240" w:lineRule="auto"/>
    </w:pPr>
    <w:tblPr>
      <w:tblStyleRowBandSize w:val="1"/>
      <w:tblStyleColBandSize w:val="1"/>
      <w:tblBorders>
        <w:top w:val="single" w:sz="4" w:space="0" w:color="7DD5FF" w:themeColor="accent2" w:themeTint="66"/>
        <w:left w:val="single" w:sz="4" w:space="0" w:color="7DD5FF" w:themeColor="accent2" w:themeTint="66"/>
        <w:bottom w:val="single" w:sz="4" w:space="0" w:color="7DD5FF" w:themeColor="accent2" w:themeTint="66"/>
        <w:right w:val="single" w:sz="4" w:space="0" w:color="7DD5FF" w:themeColor="accent2" w:themeTint="66"/>
        <w:insideH w:val="single" w:sz="4" w:space="0" w:color="7DD5FF" w:themeColor="accent2" w:themeTint="66"/>
        <w:insideV w:val="single" w:sz="4" w:space="0" w:color="7DD5FF" w:themeColor="accent2" w:themeTint="66"/>
      </w:tblBorders>
    </w:tblPr>
    <w:tblStylePr w:type="firstRow">
      <w:rPr>
        <w:b/>
        <w:bCs/>
      </w:rPr>
      <w:tblPr/>
      <w:tcPr>
        <w:tcBorders>
          <w:bottom w:val="single" w:sz="12" w:space="0" w:color="3CC1FF" w:themeColor="accent2" w:themeTint="99"/>
        </w:tcBorders>
      </w:tcPr>
    </w:tblStylePr>
    <w:tblStylePr w:type="lastRow">
      <w:rPr>
        <w:b/>
        <w:bCs/>
      </w:rPr>
      <w:tblPr/>
      <w:tcPr>
        <w:tcBorders>
          <w:top w:val="double" w:sz="2" w:space="0" w:color="3CC1FF" w:themeColor="accent2"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CA6DB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CA6DB4"/>
    <w:pPr>
      <w:spacing w:after="0" w:line="240" w:lineRule="auto"/>
    </w:pPr>
    <w:tblPr>
      <w:tblStyleRowBandSize w:val="1"/>
      <w:tblStyleColBandSize w:val="1"/>
      <w:tblBorders>
        <w:top w:val="single" w:sz="2" w:space="0" w:color="1DADFF" w:themeColor="accent1" w:themeTint="99"/>
        <w:bottom w:val="single" w:sz="2" w:space="0" w:color="1DADFF" w:themeColor="accent1" w:themeTint="99"/>
        <w:insideH w:val="single" w:sz="2" w:space="0" w:color="1DADFF" w:themeColor="accent1" w:themeTint="99"/>
        <w:insideV w:val="single" w:sz="2" w:space="0" w:color="1DADFF" w:themeColor="accent1" w:themeTint="99"/>
      </w:tblBorders>
    </w:tblPr>
    <w:tblStylePr w:type="firstRow">
      <w:rPr>
        <w:b/>
        <w:bCs/>
      </w:rPr>
      <w:tblPr/>
      <w:tcPr>
        <w:tcBorders>
          <w:top w:val="nil"/>
          <w:bottom w:val="single" w:sz="12" w:space="0" w:color="1DADFF" w:themeColor="accent1" w:themeTint="99"/>
          <w:insideH w:val="nil"/>
          <w:insideV w:val="nil"/>
        </w:tcBorders>
        <w:shd w:val="clear" w:color="auto" w:fill="FFFFFF" w:themeFill="background1"/>
      </w:tcPr>
    </w:tblStylePr>
    <w:tblStylePr w:type="lastRow">
      <w:rPr>
        <w:b/>
        <w:bCs/>
      </w:rPr>
      <w:tblPr/>
      <w:tcPr>
        <w:tcBorders>
          <w:top w:val="double" w:sz="2" w:space="0" w:color="1DADFF"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3E3FF" w:themeFill="accent1" w:themeFillTint="33"/>
      </w:tcPr>
    </w:tblStylePr>
    <w:tblStylePr w:type="band1Horz">
      <w:tblPr/>
      <w:tcPr>
        <w:shd w:val="clear" w:color="auto" w:fill="B3E3FF" w:themeFill="accent1" w:themeFillTint="33"/>
      </w:tcPr>
    </w:tblStylePr>
  </w:style>
  <w:style w:type="table" w:styleId="GridTable2-Accent2">
    <w:name w:val="Grid Table 2 Accent 2"/>
    <w:basedOn w:val="TableNormal"/>
    <w:uiPriority w:val="47"/>
    <w:rsid w:val="00CA6DB4"/>
    <w:pPr>
      <w:spacing w:after="0" w:line="240" w:lineRule="auto"/>
    </w:pPr>
    <w:tblPr>
      <w:tblStyleRowBandSize w:val="1"/>
      <w:tblStyleColBandSize w:val="1"/>
      <w:tblBorders>
        <w:top w:val="single" w:sz="2" w:space="0" w:color="3CC1FF" w:themeColor="accent2" w:themeTint="99"/>
        <w:bottom w:val="single" w:sz="2" w:space="0" w:color="3CC1FF" w:themeColor="accent2" w:themeTint="99"/>
        <w:insideH w:val="single" w:sz="2" w:space="0" w:color="3CC1FF" w:themeColor="accent2" w:themeTint="99"/>
        <w:insideV w:val="single" w:sz="2" w:space="0" w:color="3CC1FF" w:themeColor="accent2" w:themeTint="99"/>
      </w:tblBorders>
    </w:tblPr>
    <w:tblStylePr w:type="firstRow">
      <w:rPr>
        <w:b/>
        <w:bCs/>
      </w:rPr>
      <w:tblPr/>
      <w:tcPr>
        <w:tcBorders>
          <w:top w:val="nil"/>
          <w:bottom w:val="single" w:sz="12" w:space="0" w:color="3CC1FF" w:themeColor="accent2" w:themeTint="99"/>
          <w:insideH w:val="nil"/>
          <w:insideV w:val="nil"/>
        </w:tcBorders>
        <w:shd w:val="clear" w:color="auto" w:fill="FFFFFF" w:themeFill="background1"/>
      </w:tcPr>
    </w:tblStylePr>
    <w:tblStylePr w:type="lastRow">
      <w:rPr>
        <w:b/>
        <w:bCs/>
      </w:rPr>
      <w:tblPr/>
      <w:tcPr>
        <w:tcBorders>
          <w:top w:val="double" w:sz="2" w:space="0" w:color="3CC1F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EEAFF" w:themeFill="accent2" w:themeFillTint="33"/>
      </w:tcPr>
    </w:tblStylePr>
    <w:tblStylePr w:type="band1Horz">
      <w:tblPr/>
      <w:tcPr>
        <w:shd w:val="clear" w:color="auto" w:fill="BEEAFF" w:themeFill="accent2" w:themeFillTint="33"/>
      </w:tcPr>
    </w:tblStylePr>
  </w:style>
  <w:style w:type="character" w:styleId="UnresolvedMention">
    <w:name w:val="Unresolved Mention"/>
    <w:basedOn w:val="DefaultParagraphFont"/>
    <w:uiPriority w:val="99"/>
    <w:semiHidden/>
    <w:unhideWhenUsed/>
    <w:rsid w:val="00DB7233"/>
    <w:rPr>
      <w:color w:val="605E5C"/>
      <w:shd w:val="clear" w:color="auto" w:fill="E1DFDD"/>
    </w:rPr>
  </w:style>
  <w:style w:type="paragraph" w:customStyle="1" w:styleId="CommentText1">
    <w:name w:val="Comment Text1"/>
    <w:basedOn w:val="Normal"/>
    <w:link w:val="CommentTextChar"/>
    <w:uiPriority w:val="99"/>
    <w:rsid w:val="005C37F8"/>
    <w:pPr>
      <w:suppressAutoHyphens/>
      <w:spacing w:line="240" w:lineRule="auto"/>
    </w:pPr>
    <w:rPr>
      <w:rFonts w:ascii="Times New Roman" w:eastAsia="Times New Roman" w:hAnsi="Times New Roman" w:cs="Times New Roman"/>
      <w:kern w:val="0"/>
      <w:sz w:val="20"/>
      <w:szCs w:val="20"/>
      <w:lang w:eastAsia="ar-SA"/>
    </w:rPr>
  </w:style>
  <w:style w:type="character" w:customStyle="1" w:styleId="CommentTextChar">
    <w:name w:val="Comment Text Char"/>
    <w:link w:val="CommentText1"/>
    <w:uiPriority w:val="99"/>
    <w:rsid w:val="005C37F8"/>
    <w:rPr>
      <w:rFonts w:ascii="Times New Roman" w:eastAsia="Times New Roman" w:hAnsi="Times New Roman" w:cs="Times New Roman"/>
      <w:sz w:val="20"/>
      <w:szCs w:val="20"/>
      <w:lang w:eastAsia="ar-SA"/>
    </w:rPr>
  </w:style>
  <w:style w:type="character" w:customStyle="1" w:styleId="MerknadstekstTegn">
    <w:name w:val="Merknadstekst Tegn"/>
    <w:basedOn w:val="DefaultParagraphFont"/>
    <w:semiHidden/>
    <w:rsid w:val="005C37F8"/>
    <w:rPr>
      <w:kern w:val="16"/>
      <w:sz w:val="20"/>
      <w:szCs w:val="20"/>
    </w:rPr>
  </w:style>
  <w:style w:type="character" w:customStyle="1" w:styleId="CommentReference1">
    <w:name w:val="Comment Reference1"/>
    <w:basedOn w:val="DefaultParagraphFont"/>
    <w:uiPriority w:val="99"/>
    <w:semiHidden/>
    <w:unhideWhenUsed/>
    <w:rsid w:val="005C37F8"/>
    <w:rPr>
      <w:sz w:val="16"/>
      <w:szCs w:val="16"/>
    </w:rPr>
  </w:style>
  <w:style w:type="paragraph" w:customStyle="1" w:styleId="Overskrift1">
    <w:name w:val="Overskrift1"/>
    <w:basedOn w:val="Normal"/>
    <w:rsid w:val="009F3C3E"/>
  </w:style>
  <w:style w:type="paragraph" w:customStyle="1" w:styleId="CommentSubject1">
    <w:name w:val="Comment Subject1"/>
    <w:basedOn w:val="CommentText1"/>
    <w:next w:val="CommentText1"/>
    <w:link w:val="CommentSubjectChar"/>
    <w:uiPriority w:val="99"/>
    <w:semiHidden/>
    <w:unhideWhenUsed/>
    <w:rsid w:val="00BC16E8"/>
    <w:pPr>
      <w:suppressAutoHyphens w:val="0"/>
    </w:pPr>
    <w:rPr>
      <w:rFonts w:asciiTheme="minorHAnsi" w:eastAsiaTheme="minorHAnsi" w:hAnsiTheme="minorHAnsi" w:cstheme="minorBidi"/>
      <w:b/>
      <w:bCs/>
      <w:kern w:val="16"/>
      <w:lang w:eastAsia="nn-NO"/>
    </w:rPr>
  </w:style>
  <w:style w:type="character" w:customStyle="1" w:styleId="CommentSubjectChar">
    <w:name w:val="Comment Subject Char"/>
    <w:basedOn w:val="CommentTextChar"/>
    <w:link w:val="CommentSubject1"/>
    <w:uiPriority w:val="99"/>
    <w:semiHidden/>
    <w:rsid w:val="00BC16E8"/>
    <w:rPr>
      <w:rFonts w:ascii="Times New Roman" w:eastAsia="Times New Roman" w:hAnsi="Times New Roman" w:cs="Times New Roman"/>
      <w:b/>
      <w:bCs/>
      <w:kern w:val="16"/>
      <w:sz w:val="20"/>
      <w:szCs w:val="20"/>
      <w:lang w:eastAsia="ar-SA"/>
    </w:rPr>
  </w:style>
  <w:style w:type="paragraph" w:styleId="Revision">
    <w:name w:val="Revision"/>
    <w:hidden/>
    <w:uiPriority w:val="99"/>
    <w:semiHidden/>
    <w:rsid w:val="007971CB"/>
    <w:pPr>
      <w:spacing w:after="0" w:line="240" w:lineRule="auto"/>
    </w:pPr>
    <w:rPr>
      <w:kern w:val="16"/>
      <w:sz w:val="21"/>
      <w:szCs w:val="21"/>
    </w:rPr>
  </w:style>
  <w:style w:type="character" w:styleId="Mention">
    <w:name w:val="Mention"/>
    <w:basedOn w:val="DefaultParagraphFont"/>
    <w:uiPriority w:val="99"/>
    <w:unhideWhenUsed/>
    <w:rsid w:val="00BE5024"/>
    <w:rPr>
      <w:color w:val="2B579A"/>
      <w:shd w:val="clear" w:color="auto" w:fill="E1DFDD"/>
    </w:rPr>
  </w:style>
  <w:style w:type="character" w:styleId="CommentReference">
    <w:name w:val="annotation reference"/>
    <w:basedOn w:val="DefaultParagraphFont"/>
    <w:uiPriority w:val="99"/>
    <w:semiHidden/>
    <w:unhideWhenUsed/>
    <w:rsid w:val="00594E75"/>
    <w:rPr>
      <w:sz w:val="16"/>
      <w:szCs w:val="16"/>
    </w:rPr>
  </w:style>
  <w:style w:type="character" w:customStyle="1" w:styleId="TopptekstTegn">
    <w:name w:val="Topptekst Tegn"/>
    <w:basedOn w:val="DefaultParagraphFont"/>
    <w:uiPriority w:val="99"/>
    <w:rsid w:val="0006076A"/>
  </w:style>
  <w:style w:type="character" w:customStyle="1" w:styleId="BunntekstTegn">
    <w:name w:val="Bunntekst Tegn"/>
    <w:basedOn w:val="DefaultParagraphFont"/>
    <w:uiPriority w:val="99"/>
    <w:rsid w:val="0006076A"/>
    <w:rPr>
      <w:rFonts w:ascii="Poppins Light" w:hAnsi="Poppins Light" w:cs="Poppins Light"/>
      <w:color w:val="000000" w:themeColor="text1"/>
      <w:sz w:val="18"/>
      <w:szCs w:val="18"/>
    </w:rPr>
  </w:style>
  <w:style w:type="character" w:customStyle="1" w:styleId="Overskrift2Tegn">
    <w:name w:val="Overskrift 2 Tegn"/>
    <w:basedOn w:val="DefaultParagraphFont"/>
    <w:uiPriority w:val="9"/>
    <w:rsid w:val="0006076A"/>
    <w:rPr>
      <w:rFonts w:asciiTheme="majorHAnsi" w:eastAsiaTheme="majorEastAsia" w:hAnsiTheme="majorHAnsi" w:cstheme="majorBidi"/>
      <w:b/>
      <w:bCs/>
      <w:color w:val="005686" w:themeColor="text2"/>
      <w:kern w:val="16"/>
      <w:sz w:val="40"/>
      <w:szCs w:val="60"/>
    </w:rPr>
  </w:style>
  <w:style w:type="character" w:customStyle="1" w:styleId="Overskrift3Tegn">
    <w:name w:val="Overskrift 3 Tegn"/>
    <w:basedOn w:val="DefaultParagraphFont"/>
    <w:uiPriority w:val="9"/>
    <w:rsid w:val="0006076A"/>
    <w:rPr>
      <w:rFonts w:asciiTheme="majorHAnsi" w:eastAsiaTheme="majorEastAsia" w:hAnsiTheme="majorHAnsi" w:cstheme="majorBidi"/>
      <w:b/>
      <w:bCs/>
      <w:color w:val="005686" w:themeColor="text2"/>
      <w:kern w:val="16"/>
      <w:sz w:val="28"/>
      <w:szCs w:val="36"/>
    </w:rPr>
  </w:style>
  <w:style w:type="character" w:customStyle="1" w:styleId="Overskrift4Tegn">
    <w:name w:val="Overskrift 4 Tegn"/>
    <w:basedOn w:val="DefaultParagraphFont"/>
    <w:uiPriority w:val="9"/>
    <w:rsid w:val="0006076A"/>
    <w:rPr>
      <w:rFonts w:asciiTheme="majorHAnsi" w:eastAsiaTheme="majorEastAsia" w:hAnsiTheme="majorHAnsi" w:cstheme="majorBidi"/>
      <w:b/>
      <w:bCs/>
      <w:color w:val="005686" w:themeColor="text2"/>
      <w:kern w:val="16"/>
      <w:sz w:val="24"/>
      <w:szCs w:val="30"/>
    </w:rPr>
  </w:style>
  <w:style w:type="character" w:customStyle="1" w:styleId="Overskrift5Tegn">
    <w:name w:val="Overskrift 5 Tegn"/>
    <w:basedOn w:val="DefaultParagraphFont"/>
    <w:uiPriority w:val="9"/>
    <w:rsid w:val="0006076A"/>
    <w:rPr>
      <w:rFonts w:ascii="Poppins SemiBold" w:eastAsiaTheme="majorEastAsia" w:hAnsi="Poppins SemiBold" w:cstheme="majorBidi"/>
      <w:bCs/>
      <w:color w:val="000000" w:themeColor="text1"/>
      <w:kern w:val="16"/>
      <w:sz w:val="24"/>
      <w:szCs w:val="24"/>
    </w:rPr>
  </w:style>
  <w:style w:type="character" w:customStyle="1" w:styleId="IngenmellomromTegn">
    <w:name w:val="Ingen mellomrom Tegn"/>
    <w:basedOn w:val="DefaultParagraphFont"/>
    <w:uiPriority w:val="1"/>
    <w:rsid w:val="0006076A"/>
    <w:rPr>
      <w:rFonts w:eastAsiaTheme="minorEastAsia"/>
      <w:lang w:eastAsia="nn-NO"/>
    </w:rPr>
  </w:style>
  <w:style w:type="character" w:customStyle="1" w:styleId="Overskrift1Tegn">
    <w:name w:val="Overskrift 1 Tegn"/>
    <w:basedOn w:val="DefaultParagraphFont"/>
    <w:uiPriority w:val="9"/>
    <w:rsid w:val="0006076A"/>
    <w:rPr>
      <w:rFonts w:ascii="Poppins SemiBold" w:eastAsiaTheme="majorEastAsia" w:hAnsi="Poppins SemiBold" w:cs="Poppins SemiBold"/>
      <w:color w:val="005686" w:themeColor="text2"/>
      <w:kern w:val="16"/>
      <w:sz w:val="68"/>
      <w:szCs w:val="68"/>
    </w:rPr>
  </w:style>
  <w:style w:type="character" w:customStyle="1" w:styleId="UndertittelTegn">
    <w:name w:val="Undertittel Tegn"/>
    <w:basedOn w:val="DefaultParagraphFont"/>
    <w:uiPriority w:val="11"/>
    <w:rsid w:val="0006076A"/>
    <w:rPr>
      <w:rFonts w:ascii="Poppins Medium" w:eastAsiaTheme="minorEastAsia" w:hAnsi="Poppins Medium" w:cs="Poppins Medium"/>
      <w:color w:val="000000" w:themeColor="text1"/>
      <w:kern w:val="16"/>
      <w:sz w:val="32"/>
      <w:szCs w:val="32"/>
    </w:rPr>
  </w:style>
  <w:style w:type="character" w:customStyle="1" w:styleId="TittelTegn">
    <w:name w:val="Tittel Tegn"/>
    <w:basedOn w:val="DefaultParagraphFont"/>
    <w:uiPriority w:val="99"/>
    <w:semiHidden/>
    <w:rsid w:val="0006076A"/>
    <w:rPr>
      <w:rFonts w:ascii="Poppins SemiBold" w:eastAsiaTheme="majorEastAsia" w:hAnsi="Poppins SemiBold" w:cs="Poppins SemiBold"/>
      <w:color w:val="005686" w:themeColor="text2"/>
      <w:kern w:val="16"/>
      <w:sz w:val="68"/>
      <w:szCs w:val="68"/>
    </w:rPr>
  </w:style>
  <w:style w:type="character" w:customStyle="1" w:styleId="Overskrift6Tegn">
    <w:name w:val="Overskrift 6 Tegn"/>
    <w:basedOn w:val="DefaultParagraphFont"/>
    <w:uiPriority w:val="9"/>
    <w:semiHidden/>
    <w:rsid w:val="0006076A"/>
    <w:rPr>
      <w:rFonts w:asciiTheme="majorHAnsi" w:eastAsiaTheme="majorEastAsia" w:hAnsiTheme="majorHAnsi" w:cstheme="majorBidi"/>
      <w:color w:val="002A42" w:themeColor="accent1" w:themeShade="7F"/>
      <w:kern w:val="16"/>
      <w:sz w:val="21"/>
      <w:szCs w:val="21"/>
    </w:rPr>
  </w:style>
  <w:style w:type="character" w:customStyle="1" w:styleId="Overskrift7Tegn">
    <w:name w:val="Overskrift 7 Tegn"/>
    <w:basedOn w:val="DefaultParagraphFont"/>
    <w:uiPriority w:val="9"/>
    <w:semiHidden/>
    <w:rsid w:val="0006076A"/>
    <w:rPr>
      <w:rFonts w:asciiTheme="majorHAnsi" w:eastAsiaTheme="majorEastAsia" w:hAnsiTheme="majorHAnsi" w:cstheme="majorBidi"/>
      <w:i/>
      <w:iCs/>
      <w:color w:val="002A42" w:themeColor="accent1" w:themeShade="7F"/>
      <w:kern w:val="16"/>
      <w:sz w:val="21"/>
      <w:szCs w:val="21"/>
    </w:rPr>
  </w:style>
  <w:style w:type="character" w:customStyle="1" w:styleId="Overskrift8Tegn">
    <w:name w:val="Overskrift 8 Tegn"/>
    <w:basedOn w:val="DefaultParagraphFont"/>
    <w:uiPriority w:val="9"/>
    <w:semiHidden/>
    <w:rsid w:val="0006076A"/>
    <w:rPr>
      <w:rFonts w:asciiTheme="majorHAnsi" w:eastAsiaTheme="majorEastAsia" w:hAnsiTheme="majorHAnsi" w:cstheme="majorBidi"/>
      <w:color w:val="272727" w:themeColor="text1" w:themeTint="D8"/>
      <w:kern w:val="16"/>
      <w:sz w:val="21"/>
      <w:szCs w:val="21"/>
    </w:rPr>
  </w:style>
  <w:style w:type="character" w:customStyle="1" w:styleId="Overskrift9Tegn">
    <w:name w:val="Overskrift 9 Tegn"/>
    <w:basedOn w:val="DefaultParagraphFont"/>
    <w:uiPriority w:val="9"/>
    <w:semiHidden/>
    <w:rsid w:val="0006076A"/>
    <w:rPr>
      <w:rFonts w:asciiTheme="majorHAnsi" w:eastAsiaTheme="majorEastAsia" w:hAnsiTheme="majorHAnsi" w:cstheme="majorBidi"/>
      <w:i/>
      <w:iCs/>
      <w:color w:val="272727" w:themeColor="text1" w:themeTint="D8"/>
      <w:kern w:val="16"/>
      <w:sz w:val="21"/>
      <w:szCs w:val="21"/>
    </w:rPr>
  </w:style>
  <w:style w:type="character" w:customStyle="1" w:styleId="Brdtekstinnrykk2Tegn">
    <w:name w:val="Brødtekstinnrykk 2 Tegn"/>
    <w:basedOn w:val="DefaultParagraphFont"/>
    <w:semiHidden/>
    <w:rsid w:val="0006076A"/>
    <w:rPr>
      <w:rFonts w:ascii="Times New Roman" w:eastAsia="Times New Roman" w:hAnsi="Times New Roman" w:cs="Times New Roman"/>
      <w:i/>
      <w:iCs/>
      <w:color w:val="000000"/>
      <w:szCs w:val="24"/>
      <w:lang w:val="nb-NO" w:eastAsia="nb-NO"/>
    </w:rPr>
  </w:style>
  <w:style w:type="character" w:customStyle="1" w:styleId="BrdtekstTegn">
    <w:name w:val="Brødtekst Tegn"/>
    <w:basedOn w:val="DefaultParagraphFont"/>
    <w:uiPriority w:val="99"/>
    <w:semiHidden/>
    <w:rsid w:val="0006076A"/>
    <w:rPr>
      <w:kern w:val="16"/>
      <w:sz w:val="21"/>
      <w:szCs w:val="21"/>
    </w:rPr>
  </w:style>
  <w:style w:type="character" w:customStyle="1" w:styleId="MerknadstekstTegn1">
    <w:name w:val="Merknadstekst Tegn1"/>
    <w:basedOn w:val="DefaultParagraphFont"/>
    <w:uiPriority w:val="99"/>
    <w:rsid w:val="0006076A"/>
    <w:rPr>
      <w:kern w:val="16"/>
      <w:sz w:val="20"/>
      <w:szCs w:val="20"/>
    </w:rPr>
  </w:style>
  <w:style w:type="character" w:customStyle="1" w:styleId="KommentaremneTegn">
    <w:name w:val="Kommentaremne Tegn"/>
    <w:basedOn w:val="MerknadstekstTegn1"/>
    <w:uiPriority w:val="99"/>
    <w:semiHidden/>
    <w:rsid w:val="0006076A"/>
    <w:rPr>
      <w:b/>
      <w:bCs/>
      <w:kern w:val="16"/>
      <w:sz w:val="20"/>
      <w:szCs w:val="20"/>
    </w:rPr>
  </w:style>
  <w:style w:type="paragraph" w:styleId="CommentText">
    <w:name w:val="annotation text"/>
    <w:basedOn w:val="Normal"/>
    <w:link w:val="CommentTextChar1"/>
    <w:uiPriority w:val="99"/>
    <w:semiHidden/>
    <w:unhideWhenUsed/>
    <w:rsid w:val="00C769E4"/>
    <w:pPr>
      <w:spacing w:line="240" w:lineRule="auto"/>
    </w:pPr>
    <w:rPr>
      <w:sz w:val="20"/>
      <w:szCs w:val="20"/>
    </w:rPr>
  </w:style>
  <w:style w:type="character" w:customStyle="1" w:styleId="CommentTextChar1">
    <w:name w:val="Comment Text Char1"/>
    <w:basedOn w:val="DefaultParagraphFont"/>
    <w:link w:val="CommentText"/>
    <w:uiPriority w:val="99"/>
    <w:semiHidden/>
    <w:rsid w:val="00C769E4"/>
    <w:rPr>
      <w:kern w:val="16"/>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katteetaten.no/person/skatt/hjelp-til-riktig-skatt/bolig-og-eiendeler/bil-bat-og-andre-kjoretoy/satser-for-firmabil/elektronisk-kjorebok/"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datatilsynet.no/rettigheter-og-plikter/virksomhetenes-plikter/innebygd-personvern-og-personvern-som-standard/"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Møre og Romsdal fylkeskommune">
      <a:dk1>
        <a:srgbClr val="000000"/>
      </a:dk1>
      <a:lt1>
        <a:srgbClr val="FFFFFF"/>
      </a:lt1>
      <a:dk2>
        <a:srgbClr val="005686"/>
      </a:dk2>
      <a:lt2>
        <a:srgbClr val="E6F2F8"/>
      </a:lt2>
      <a:accent1>
        <a:srgbClr val="005686"/>
      </a:accent1>
      <a:accent2>
        <a:srgbClr val="007FBA"/>
      </a:accent2>
      <a:accent3>
        <a:srgbClr val="551125"/>
      </a:accent3>
      <a:accent4>
        <a:srgbClr val="EE8076"/>
      </a:accent4>
      <a:accent5>
        <a:srgbClr val="82B962"/>
      </a:accent5>
      <a:accent6>
        <a:srgbClr val="CDE9E3"/>
      </a:accent6>
      <a:hlink>
        <a:srgbClr val="007FBA"/>
      </a:hlink>
      <a:folHlink>
        <a:srgbClr val="4D4D4D"/>
      </a:folHlink>
    </a:clrScheme>
    <a:fontScheme name="Poppins">
      <a:majorFont>
        <a:latin typeface="Poppins"/>
        <a:ea typeface=""/>
        <a:cs typeface=""/>
      </a:majorFont>
      <a:minorFont>
        <a:latin typeface="Poppi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bg2"/>
        </a:solidFill>
        <a:ln w="6350">
          <a:noFill/>
        </a:ln>
      </a:spPr>
      <a:bodyPr rot="0" spcFirstLastPara="0" vertOverflow="overflow" horzOverflow="overflow" vert="horz" wrap="square" lIns="237600" tIns="183600" rIns="237600" bIns="183600" numCol="1" spcCol="0" rtlCol="0" fromWordArt="0" anchor="t" anchorCtr="0" forceAA="0" compatLnSpc="1">
        <a:prstTxWarp prst="textNoShape">
          <a:avLst/>
        </a:prstTxWarp>
        <a:spAutoFit/>
      </a:bodyPr>
      <a:lstStyle/>
    </a:txDef>
  </a:objectDefaults>
  <a:extraClrSchemeLst/>
  <a:custClrLst>
    <a:custClr name="Mørk blå 100">
      <a:srgbClr val="005686"/>
    </a:custClr>
    <a:custClr name="Logoblå 100">
      <a:srgbClr val="007FBA"/>
    </a:custClr>
    <a:custClr name="Fylkesvegbilar 100">
      <a:srgbClr val="C4D600"/>
    </a:custClr>
    <a:custClr name="Logogul 100">
      <a:srgbClr val="F0E991"/>
    </a:custClr>
    <a:custClr name="Marine mørk 100">
      <a:srgbClr val="0D6569"/>
    </a:custClr>
    <a:custClr name="Marine lys 100">
      <a:srgbClr val="CDE9E3"/>
    </a:custClr>
    <a:custClr name="Grønn mørk 100">
      <a:srgbClr val="284320"/>
    </a:custClr>
    <a:custClr name="Grønn lys 100">
      <a:srgbClr val="82B962"/>
    </a:custClr>
    <a:custClr name="Rød mørk 100">
      <a:srgbClr val="551125"/>
    </a:custClr>
    <a:custClr name="Rosa lys 100">
      <a:srgbClr val="EE8076"/>
    </a:custClr>
    <a:custClr name="Mørk blå 80">
      <a:srgbClr val="456896"/>
    </a:custClr>
    <a:custClr name="Logoblå 80">
      <a:srgbClr val="0098CB"/>
    </a:custClr>
    <a:custClr name="Fylkesvegbilar 80">
      <a:srgbClr val="D8DD4C"/>
    </a:custClr>
    <a:custClr name="Logogul 80">
      <a:srgbClr val="F3F0A9"/>
    </a:custClr>
    <a:custClr name="Marine mørk 80">
      <a:srgbClr val="4C7F85"/>
    </a:custClr>
    <a:custClr name="Marine lys 80">
      <a:srgbClr val="E0F0EC"/>
    </a:custClr>
    <a:custClr name="Grønn mørk 80">
      <a:srgbClr val="525F38"/>
    </a:custClr>
    <a:custClr name="Grønn lys 80">
      <a:srgbClr val="A4C577"/>
    </a:custClr>
    <a:custClr name="Rød mørk 80">
      <a:srgbClr val="763A40"/>
    </a:custClr>
    <a:custClr name="Rosa lys 80">
      <a:srgbClr val="F29D91"/>
    </a:custClr>
    <a:custClr name="Mørk blå 60">
      <a:srgbClr val="7588AE"/>
    </a:custClr>
    <a:custClr name="Logoblå 60">
      <a:srgbClr val="5BB0D9"/>
    </a:custClr>
    <a:custClr name="Fylkesvegbilar 60">
      <a:srgbClr val="E2E583"/>
    </a:custClr>
    <a:custClr name="Logogul 60">
      <a:srgbClr val="F6F4C1"/>
    </a:custClr>
    <a:custClr name="Marine mørk 60">
      <a:srgbClr val="799BA0"/>
    </a:custClr>
    <a:custClr name="Marine lys 60">
      <a:srgbClr val="E8F4F1"/>
    </a:custClr>
    <a:custClr name="Grønn mørk 60">
      <a:srgbClr val="787E5E"/>
    </a:custClr>
    <a:custClr name="Grønn lys 60">
      <a:srgbClr val="BDD39B"/>
    </a:custClr>
    <a:custClr name="Rød mørk 60">
      <a:srgbClr val="946264"/>
    </a:custClr>
    <a:custClr name="Rosa lys 60">
      <a:srgbClr val="F6B8AC"/>
    </a:custClr>
    <a:custClr name="Mørk blå 40">
      <a:srgbClr val="A4ADC9"/>
    </a:custClr>
    <a:custClr name="Logoblå 40">
      <a:srgbClr val="9BCAE7"/>
    </a:custClr>
    <a:custClr name="Fylkesvegbilar 40">
      <a:srgbClr val="ECEEB1"/>
    </a:custClr>
    <a:custClr name="Logogul 40">
      <a:srgbClr val="F9F8D7"/>
    </a:custClr>
    <a:custClr name="Marine mørk 40">
      <a:srgbClr val="A5B9BD"/>
    </a:custClr>
    <a:custClr name="Marine lys 40">
      <a:srgbClr val="F0F8F6"/>
    </a:custClr>
    <a:custClr name="Grønn mørk 40">
      <a:srgbClr val="A1A38C"/>
    </a:custClr>
    <a:custClr name="Grønn lys 40">
      <a:srgbClr val="D4E2BE"/>
    </a:custClr>
    <a:custClr name="Rød mørk 40">
      <a:srgbClr val="B49191"/>
    </a:custClr>
    <a:custClr name="Rosa lys 40">
      <a:srgbClr val="F9D1C8"/>
    </a:custClr>
    <a:custClr name="Mørk blå 20">
      <a:srgbClr val="D1D5E4"/>
    </a:custClr>
    <a:custClr name="Logoblå 20">
      <a:srgbClr val="CFE4F4"/>
    </a:custClr>
    <a:custClr name="Fylkesvegbilar 20">
      <a:srgbClr val="F6F7DB"/>
    </a:custClr>
    <a:custClr name="Logogul 20">
      <a:srgbClr val="FCFBEC"/>
    </a:custClr>
    <a:custClr name="Marine mørk 20">
      <a:srgbClr val="D1DBDD"/>
    </a:custClr>
    <a:custClr name="Marine lys 20">
      <a:srgbClr val="F8FBFB"/>
    </a:custClr>
    <a:custClr name="Grønn mørk 20">
      <a:srgbClr val="CECEC2"/>
    </a:custClr>
    <a:custClr name="Grønn lys 20">
      <a:srgbClr val="EAF1E0"/>
    </a:custClr>
    <a:custClr name="Rød mørk">
      <a:srgbClr val="D7C5C5"/>
    </a:custClr>
    <a:custClr name="Rosa lys">
      <a:srgbClr val="FCE8E4"/>
    </a:custClr>
  </a:custClr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BAC7440CC6C694E8B4E1558BEF5520B" ma:contentTypeVersion="23" ma:contentTypeDescription="Create a new document." ma:contentTypeScope="" ma:versionID="219f4caa3351bd29d5217ccad54559a4">
  <xsd:schema xmlns:xsd="http://www.w3.org/2001/XMLSchema" xmlns:xs="http://www.w3.org/2001/XMLSchema" xmlns:p="http://schemas.microsoft.com/office/2006/metadata/properties" xmlns:ns2="c3be45a2-89d7-4446-bcb7-1a39e31ec182" xmlns:ns3="56929bd1-cb39-4923-a17e-20134f02b052" targetNamespace="http://schemas.microsoft.com/office/2006/metadata/properties" ma:root="true" ma:fieldsID="661f20d59a509df3cd07c3c24629313b" ns2:_="" ns3:_="">
    <xsd:import namespace="c3be45a2-89d7-4446-bcb7-1a39e31ec182"/>
    <xsd:import namespace="56929bd1-cb39-4923-a17e-20134f02b05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LenkeMercell" minOccurs="0"/>
                <xsd:element ref="ns2:MediaServiceLocation" minOccurs="0"/>
                <xsd:element ref="ns2:Outlook"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be45a2-89d7-4446-bcb7-1a39e31ec1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a6854ff-9e12-4afe-8508-349422d8e7b6" ma:termSetId="09814cd3-568e-fe90-9814-8d621ff8fb84" ma:anchorId="fba54fb3-c3e1-fe81-a776-ca4b69148c4d" ma:open="true" ma:isKeyword="false">
      <xsd:complexType>
        <xsd:sequence>
          <xsd:element ref="pc:Terms" minOccurs="0" maxOccurs="1"/>
        </xsd:sequence>
      </xsd:complexType>
    </xsd:element>
    <xsd:element name="LenkeMercell" ma:index="23" nillable="true" ma:displayName="Lenke Mercell" ma:format="Hyperlink" ma:internalName="LenkeMercell">
      <xsd:complexType>
        <xsd:complexContent>
          <xsd:extension base="dms:URL">
            <xsd:sequence>
              <xsd:element name="Url" type="dms:ValidUrl" minOccurs="0" nillable="true"/>
              <xsd:element name="Description" type="xsd:string" nillable="true"/>
            </xsd:sequence>
          </xsd:extension>
        </xsd:complexContent>
      </xsd:complexType>
    </xsd:element>
    <xsd:element name="MediaServiceLocation" ma:index="24" nillable="true" ma:displayName="Location" ma:indexed="true" ma:internalName="MediaServiceLocation" ma:readOnly="true">
      <xsd:simpleType>
        <xsd:restriction base="dms:Text"/>
      </xsd:simpleType>
    </xsd:element>
    <xsd:element name="Outlook" ma:index="25" nillable="true" ma:displayName="Outlook" ma:format="Hyperlink" ma:internalName="Outloo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6929bd1-cb39-4923-a17e-20134f02b05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498c103a-1739-45a0-8508-5da4ca9676d7}" ma:internalName="TaxCatchAll" ma:showField="CatchAllData" ma:web="56929bd1-cb39-4923-a17e-20134f02b0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enkeMercell xmlns="c3be45a2-89d7-4446-bcb7-1a39e31ec182">
      <Url xsi:nil="true"/>
      <Description xsi:nil="true"/>
    </LenkeMercell>
    <lcf76f155ced4ddcb4097134ff3c332f xmlns="c3be45a2-89d7-4446-bcb7-1a39e31ec182">
      <Terms xmlns="http://schemas.microsoft.com/office/infopath/2007/PartnerControls"/>
    </lcf76f155ced4ddcb4097134ff3c332f>
    <Outlook xmlns="c3be45a2-89d7-4446-bcb7-1a39e31ec182">
      <Url xsi:nil="true"/>
      <Description xsi:nil="true"/>
    </Outlook>
    <TaxCatchAll xmlns="56929bd1-cb39-4923-a17e-20134f02b052" xsi:nil="true"/>
  </documentManagement>
</p:properties>
</file>

<file path=customXml/itemProps1.xml><?xml version="1.0" encoding="utf-8"?>
<ds:datastoreItem xmlns:ds="http://schemas.openxmlformats.org/officeDocument/2006/customXml" ds:itemID="{4BB6C16E-CCDA-42C8-8C34-DB511D994621}">
  <ds:schemaRefs>
    <ds:schemaRef ds:uri="http://schemas.microsoft.com/sharepoint/v3/contenttype/forms"/>
  </ds:schemaRefs>
</ds:datastoreItem>
</file>

<file path=customXml/itemProps2.xml><?xml version="1.0" encoding="utf-8"?>
<ds:datastoreItem xmlns:ds="http://schemas.openxmlformats.org/officeDocument/2006/customXml" ds:itemID="{318FAF08-F726-4226-9483-25DE6812AF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be45a2-89d7-4446-bcb7-1a39e31ec182"/>
    <ds:schemaRef ds:uri="56929bd1-cb39-4923-a17e-20134f02b0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6DB184-7014-4C61-9898-74C55DD55FAE}">
  <ds:schemaRefs>
    <ds:schemaRef ds:uri="http://schemas.microsoft.com/office/2006/metadata/properties"/>
    <ds:schemaRef ds:uri="http://schemas.microsoft.com/office/infopath/2007/PartnerControls"/>
    <ds:schemaRef ds:uri="c3be45a2-89d7-4446-bcb7-1a39e31ec182"/>
    <ds:schemaRef ds:uri="56929bd1-cb39-4923-a17e-20134f02b052"/>
  </ds:schemaRefs>
</ds:datastoreItem>
</file>

<file path=docMetadata/LabelInfo.xml><?xml version="1.0" encoding="utf-8"?>
<clbl:labelList xmlns:clbl="http://schemas.microsoft.com/office/2020/mipLabelMetadata">
  <clbl:label id="{d2a6c088-0e6f-41a1-9e73-32ad73ba3540}" enabled="1" method="Privileged" siteId="{b932ece7-9cdf-4d94-b4c1-15256e43c7ea}" removed="0"/>
</clbl:labelList>
</file>

<file path=docProps/app.xml><?xml version="1.0" encoding="utf-8"?>
<Properties xmlns="http://schemas.openxmlformats.org/officeDocument/2006/extended-properties" xmlns:vt="http://schemas.openxmlformats.org/officeDocument/2006/docPropsVTypes">
  <Template>Normal.dotm</Template>
  <TotalTime>17</TotalTime>
  <Pages>1</Pages>
  <Words>2655</Words>
  <Characters>15140</Characters>
  <Application>Microsoft Office Word</Application>
  <DocSecurity>4</DocSecurity>
  <Lines>126</Lines>
  <Paragraphs>35</Paragraphs>
  <ScaleCrop>false</ScaleCrop>
  <Company/>
  <LinksUpToDate>false</LinksUpToDate>
  <CharactersWithSpaces>17760</CharactersWithSpaces>
  <SharedDoc>false</SharedDoc>
  <HLinks>
    <vt:vector size="12" baseType="variant">
      <vt:variant>
        <vt:i4>8126521</vt:i4>
      </vt:variant>
      <vt:variant>
        <vt:i4>3</vt:i4>
      </vt:variant>
      <vt:variant>
        <vt:i4>0</vt:i4>
      </vt:variant>
      <vt:variant>
        <vt:i4>5</vt:i4>
      </vt:variant>
      <vt:variant>
        <vt:lpwstr>https://www.skatteetaten.no/person/skatt/hjelp-til-riktig-skatt/bolig-og-eiendeler/bil-bat-og-andre-kjoretoy/satser-for-firmabil/elektronisk-kjorebok/</vt:lpwstr>
      </vt:variant>
      <vt:variant>
        <vt:lpwstr/>
      </vt:variant>
      <vt:variant>
        <vt:i4>1638431</vt:i4>
      </vt:variant>
      <vt:variant>
        <vt:i4>0</vt:i4>
      </vt:variant>
      <vt:variant>
        <vt:i4>0</vt:i4>
      </vt:variant>
      <vt:variant>
        <vt:i4>5</vt:i4>
      </vt:variant>
      <vt:variant>
        <vt:lpwstr>https://www.datatilsynet.no/rettigheter-og-plikter/virksomhetenes-plikter/innebygd-personvern-og-personvern-som-standard/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Konkurransegrunnlag</dc:title>
  <dc:subject/>
  <dc:creator>Charlotte Engelund</dc:creator>
  <cp:keywords/>
  <dc:description/>
  <cp:lastModifiedBy>Arnt Ove Hol</cp:lastModifiedBy>
  <cp:revision>434</cp:revision>
  <dcterms:created xsi:type="dcterms:W3CDTF">2026-03-28T01:55:00Z</dcterms:created>
  <dcterms:modified xsi:type="dcterms:W3CDTF">2026-09-11T11:16:00Z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0x0101009BAC7440CC6C694E8B4E1558BEF5520B</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MediaServiceImageTags">
    <vt:lpwstr/>
  </property>
  <property fmtid="{D5CDD505-2E9C-101B-9397-08002B2CF9AE}" pid="10" name="docLang">
    <vt:lpwstr>nb</vt:lpwstr>
  </property>
</Properties>
</file>